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2B5A" w:rsidTr="005E2B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B5A" w:rsidRDefault="005E2B5A">
            <w:pPr>
              <w:pStyle w:val="ConsPlusNormal"/>
            </w:pPr>
            <w:bookmarkStart w:id="0" w:name="_GoBack"/>
            <w:bookmarkEnd w:id="0"/>
            <w:r>
              <w:t>10 января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2B5A" w:rsidRDefault="005E2B5A">
            <w:pPr>
              <w:pStyle w:val="ConsPlusNormal"/>
              <w:jc w:val="right"/>
            </w:pPr>
            <w:r>
              <w:t>N 17-ФЗ</w:t>
            </w:r>
          </w:p>
        </w:tc>
      </w:tr>
    </w:tbl>
    <w:p w:rsidR="005E2B5A" w:rsidRDefault="005E2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</w:pPr>
      <w:r>
        <w:t>РОССИЙСКАЯ ФЕДЕРАЦИЯ</w:t>
      </w:r>
    </w:p>
    <w:p w:rsidR="005E2B5A" w:rsidRDefault="005E2B5A">
      <w:pPr>
        <w:pStyle w:val="ConsPlusTitle"/>
        <w:jc w:val="center"/>
      </w:pPr>
    </w:p>
    <w:p w:rsidR="005E2B5A" w:rsidRDefault="005E2B5A">
      <w:pPr>
        <w:pStyle w:val="ConsPlusTitle"/>
        <w:jc w:val="center"/>
      </w:pPr>
      <w:r>
        <w:t>ФЕДЕРАЛЬНЫЙ ЗАКОН</w:t>
      </w:r>
    </w:p>
    <w:p w:rsidR="005E2B5A" w:rsidRDefault="005E2B5A">
      <w:pPr>
        <w:pStyle w:val="ConsPlusTitle"/>
        <w:jc w:val="center"/>
      </w:pPr>
    </w:p>
    <w:p w:rsidR="005E2B5A" w:rsidRDefault="005E2B5A">
      <w:pPr>
        <w:pStyle w:val="ConsPlusTitle"/>
        <w:jc w:val="center"/>
      </w:pPr>
      <w:r>
        <w:t>О ЖЕЛЕЗНОДОРОЖНОМ ТРАНСПОРТЕ В РОССИЙСКОЙ ФЕДЕРАЦИИ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jc w:val="right"/>
      </w:pPr>
      <w:r>
        <w:t>Принят</w:t>
      </w:r>
    </w:p>
    <w:p w:rsidR="005E2B5A" w:rsidRDefault="005E2B5A">
      <w:pPr>
        <w:pStyle w:val="ConsPlusNormal"/>
        <w:jc w:val="right"/>
      </w:pPr>
      <w:r>
        <w:t>Государственной Думой</w:t>
      </w:r>
    </w:p>
    <w:p w:rsidR="005E2B5A" w:rsidRDefault="005E2B5A">
      <w:pPr>
        <w:pStyle w:val="ConsPlusNormal"/>
        <w:jc w:val="right"/>
      </w:pPr>
      <w:r>
        <w:t>24 декабря 2002 года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jc w:val="right"/>
      </w:pPr>
      <w:r>
        <w:t>Одобрен</w:t>
      </w:r>
    </w:p>
    <w:p w:rsidR="005E2B5A" w:rsidRDefault="005E2B5A">
      <w:pPr>
        <w:pStyle w:val="ConsPlusNormal"/>
        <w:jc w:val="right"/>
      </w:pPr>
      <w:r>
        <w:t>Советом Федерации</w:t>
      </w:r>
    </w:p>
    <w:p w:rsidR="005E2B5A" w:rsidRDefault="005E2B5A">
      <w:pPr>
        <w:pStyle w:val="ConsPlusNormal"/>
        <w:jc w:val="right"/>
      </w:pPr>
      <w:r>
        <w:t>27 декабря 2002 года</w:t>
      </w:r>
    </w:p>
    <w:p w:rsidR="005E2B5A" w:rsidRDefault="005E2B5A">
      <w:pPr>
        <w:pStyle w:val="ConsPlusNormal"/>
        <w:jc w:val="center"/>
      </w:pPr>
      <w:r>
        <w:t>Список изменяющих документов</w:t>
      </w:r>
    </w:p>
    <w:p w:rsidR="005E2B5A" w:rsidRDefault="005E2B5A">
      <w:pPr>
        <w:pStyle w:val="ConsPlusNormal"/>
        <w:jc w:val="center"/>
      </w:pPr>
      <w:r>
        <w:t xml:space="preserve">(в ред. Федеральных законов от 07.07.2003 </w:t>
      </w:r>
      <w:hyperlink r:id="rId5" w:history="1">
        <w:r>
          <w:rPr>
            <w:color w:val="0000FF"/>
          </w:rPr>
          <w:t>N 115-ФЗ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08.11.2007 </w:t>
      </w:r>
      <w:hyperlink r:id="rId6" w:history="1">
        <w:r>
          <w:rPr>
            <w:color w:val="0000FF"/>
          </w:rPr>
          <w:t>N 258-ФЗ</w:t>
        </w:r>
      </w:hyperlink>
      <w:r>
        <w:t xml:space="preserve">, от 22.07.2008 </w:t>
      </w:r>
      <w:hyperlink r:id="rId7" w:history="1">
        <w:r>
          <w:rPr>
            <w:color w:val="0000FF"/>
          </w:rPr>
          <w:t>N 141-ФЗ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23.07.2008 </w:t>
      </w:r>
      <w:hyperlink r:id="rId8" w:history="1">
        <w:r>
          <w:rPr>
            <w:color w:val="0000FF"/>
          </w:rPr>
          <w:t>N 160-ФЗ</w:t>
        </w:r>
      </w:hyperlink>
      <w:r>
        <w:t xml:space="preserve">, от 26.12.2008 </w:t>
      </w:r>
      <w:hyperlink r:id="rId9" w:history="1">
        <w:r>
          <w:rPr>
            <w:color w:val="0000FF"/>
          </w:rPr>
          <w:t>N 294-ФЗ</w:t>
        </w:r>
      </w:hyperlink>
      <w:r>
        <w:t xml:space="preserve"> (ред. 28.04.2009),</w:t>
      </w:r>
    </w:p>
    <w:p w:rsidR="005E2B5A" w:rsidRDefault="005E2B5A">
      <w:pPr>
        <w:pStyle w:val="ConsPlusNormal"/>
        <w:jc w:val="center"/>
      </w:pPr>
      <w:r>
        <w:t xml:space="preserve">от 30.12.2008 </w:t>
      </w:r>
      <w:hyperlink r:id="rId10" w:history="1">
        <w:r>
          <w:rPr>
            <w:color w:val="0000FF"/>
          </w:rPr>
          <w:t>N 313-ФЗ</w:t>
        </w:r>
      </w:hyperlink>
      <w:r>
        <w:t xml:space="preserve">, от 04.05.2011 </w:t>
      </w:r>
      <w:hyperlink r:id="rId11" w:history="1">
        <w:r>
          <w:rPr>
            <w:color w:val="0000FF"/>
          </w:rPr>
          <w:t>N 99-ФЗ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18.07.2011 </w:t>
      </w:r>
      <w:hyperlink r:id="rId12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3" w:history="1">
        <w:r>
          <w:rPr>
            <w:color w:val="0000FF"/>
          </w:rPr>
          <w:t>N 248-ФЗ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07.11.2011 </w:t>
      </w:r>
      <w:hyperlink r:id="rId14" w:history="1">
        <w:r>
          <w:rPr>
            <w:color w:val="0000FF"/>
          </w:rPr>
          <w:t>N 303-ФЗ</w:t>
        </w:r>
      </w:hyperlink>
      <w:r>
        <w:t xml:space="preserve">, от 14.06.2012 </w:t>
      </w:r>
      <w:hyperlink r:id="rId15" w:history="1">
        <w:r>
          <w:rPr>
            <w:color w:val="0000FF"/>
          </w:rPr>
          <w:t>N 78-ФЗ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28.07.2012 </w:t>
      </w:r>
      <w:hyperlink r:id="rId16" w:history="1">
        <w:r>
          <w:rPr>
            <w:color w:val="0000FF"/>
          </w:rPr>
          <w:t>N 131-ФЗ</w:t>
        </w:r>
      </w:hyperlink>
      <w:r>
        <w:t xml:space="preserve">, от 02.07.2013 </w:t>
      </w:r>
      <w:hyperlink r:id="rId17" w:history="1">
        <w:r>
          <w:rPr>
            <w:color w:val="0000FF"/>
          </w:rPr>
          <w:t>N 185-ФЗ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01.12.2014 </w:t>
      </w:r>
      <w:hyperlink r:id="rId18" w:history="1">
        <w:r>
          <w:rPr>
            <w:color w:val="0000FF"/>
          </w:rPr>
          <w:t>N 419-ФЗ</w:t>
        </w:r>
      </w:hyperlink>
      <w:r>
        <w:t xml:space="preserve">, от 31.12.2014 </w:t>
      </w:r>
      <w:hyperlink r:id="rId19" w:history="1">
        <w:r>
          <w:rPr>
            <w:color w:val="0000FF"/>
          </w:rPr>
          <w:t>N 503-ФЗ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13.07.2015 </w:t>
      </w:r>
      <w:hyperlink r:id="rId20" w:history="1">
        <w:r>
          <w:rPr>
            <w:color w:val="0000FF"/>
          </w:rPr>
          <w:t>N 230-ФЗ</w:t>
        </w:r>
      </w:hyperlink>
      <w:r>
        <w:t xml:space="preserve">, от 13.07.2015 </w:t>
      </w:r>
      <w:hyperlink r:id="rId21" w:history="1">
        <w:r>
          <w:rPr>
            <w:color w:val="0000FF"/>
          </w:rPr>
          <w:t>N 247-ФЗ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05.04.2016 </w:t>
      </w:r>
      <w:hyperlink r:id="rId22" w:history="1">
        <w:r>
          <w:rPr>
            <w:color w:val="0000FF"/>
          </w:rPr>
          <w:t>N 104-ФЗ</w:t>
        </w:r>
      </w:hyperlink>
      <w:r>
        <w:t xml:space="preserve">, от 03.07.2016 </w:t>
      </w:r>
      <w:hyperlink r:id="rId23" w:history="1">
        <w:r>
          <w:rPr>
            <w:color w:val="0000FF"/>
          </w:rPr>
          <w:t>N 227-ФЗ</w:t>
        </w:r>
      </w:hyperlink>
      <w:r>
        <w:t>,</w:t>
      </w:r>
    </w:p>
    <w:p w:rsidR="005E2B5A" w:rsidRDefault="005E2B5A">
      <w:pPr>
        <w:pStyle w:val="ConsPlusNormal"/>
        <w:jc w:val="center"/>
      </w:pPr>
      <w:r>
        <w:t xml:space="preserve">от 26.07.2017 </w:t>
      </w:r>
      <w:hyperlink r:id="rId24" w:history="1">
        <w:r>
          <w:rPr>
            <w:color w:val="0000FF"/>
          </w:rPr>
          <w:t>N 205-ФЗ</w:t>
        </w:r>
      </w:hyperlink>
      <w:r>
        <w:t xml:space="preserve">, от 20.12.2017 </w:t>
      </w:r>
      <w:hyperlink r:id="rId25" w:history="1">
        <w:r>
          <w:rPr>
            <w:color w:val="0000FF"/>
          </w:rPr>
          <w:t>N 400-ФЗ</w:t>
        </w:r>
      </w:hyperlink>
      <w:r>
        <w:t>)</w:t>
      </w:r>
    </w:p>
    <w:p w:rsidR="005E2B5A" w:rsidRDefault="005E2B5A">
      <w:pPr>
        <w:pStyle w:val="ConsPlusNormal"/>
        <w:jc w:val="center"/>
      </w:pPr>
    </w:p>
    <w:p w:rsidR="005E2B5A" w:rsidRDefault="005E2B5A">
      <w:pPr>
        <w:pStyle w:val="ConsPlusNormal"/>
        <w:ind w:firstLine="540"/>
        <w:jc w:val="both"/>
      </w:pPr>
      <w: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1. ОБЩИЕ ПОЛОЖЕНИЯ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1. Основы функционирования железнодорожного транспорта в Российской Федерации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</w:t>
      </w:r>
      <w:hyperlink r:id="rId26" w:history="1">
        <w:r>
          <w:rPr>
            <w:color w:val="0000FF"/>
          </w:rPr>
          <w:t>качественно</w:t>
        </w:r>
      </w:hyperlink>
      <w:r>
        <w:t xml:space="preserve">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</w:t>
      </w:r>
      <w:hyperlink r:id="rId27" w:history="1">
        <w:r>
          <w:rPr>
            <w:color w:val="0000FF"/>
          </w:rPr>
          <w:t>единства</w:t>
        </w:r>
      </w:hyperlink>
      <w:r>
        <w:t xml:space="preserve"> экономического пространства на территории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Железнодорожный транспорт в Российской Федерации (далее - 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</w:t>
      </w:r>
      <w:r>
        <w:lastRenderedPageBreak/>
        <w:t>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Деятельность организаций железнодорожного транспорта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Функционирование железнодорожного транспорта осуществляется исходя из следующих принципов: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устойчивость работы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доступность, безопасность и качество оказываемых услуг;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развитие конкуренции и становление развитого рынка услуг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согласованность функционирования единой транспортной системы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4.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5. Правовое регулирование в области железнодорожного транспорта находится в ведении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Федерации.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железнодорожный транспорт общего пользования - 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железнодорожный транспорт необщего пользования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инфраструктура железнодорожного транспорта общего пользования (далее - инфраструктура) - 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lastRenderedPageBreak/>
        <w:t>железнодорожные пути общего пользования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 и грузобагажа,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железнодорожные пути необщего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железнодорожный подвижной состав - локомотивы, грузовые вагоны, пассажирские вагоны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перевозочный процесс - 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грузобагажа железнодорожным транспортом;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пользователь услугами железнодорожного транспорта - пассажир, грузоотправитель (отправитель), грузополучатель (получатель) либо иное физическое или юридическое лицо, пользующиеся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владелец инфраструктуры - юридическое лицо или индивидуальный предприниматель, имеющие инфраструктуру на праве собственности или ином праве и оказывающие услуги по ее использованию на основании договора;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 или грузобагаж из пункта отправления в пункт назначения, а также выдать груз, багаж или грузобагаж управомоченному на его получение лицу (получателю);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оператор железнодорожного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безопасность движения и эксплуатации железнодорожного транспорта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лиц;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обеспечение безопасности движения и эксплуатации железнодорожного транспорта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лицами и </w:t>
      </w:r>
      <w:r>
        <w:lastRenderedPageBreak/>
        <w:t>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транспортное происшествие - 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земли железнодорожного транспорта - земли транспорта, используемые или предназначенные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полоса отвода железных дорог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охранные зоны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Понятия "грузоотправитель (отправитель)", "грузополучатель (получатель)", "пассажир", "груз", "опасный груз", "багаж", "грузобагаж", "места общего пользования", "места необщего пользования" используются в значениях, указанных в </w:t>
      </w:r>
      <w:hyperlink r:id="rId32" w:history="1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железнодорожном транспорте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Законодательство Российской Федерации о железнодорожном транспорте основывается на </w:t>
      </w:r>
      <w:hyperlink r:id="rId33" w:history="1">
        <w:r>
          <w:rPr>
            <w:color w:val="0000FF"/>
          </w:rPr>
          <w:t>Конституции</w:t>
        </w:r>
      </w:hyperlink>
      <w:r>
        <w:t xml:space="preserve"> Российской Федерации и Гражданском </w:t>
      </w:r>
      <w:hyperlink r:id="rId34" w:history="1">
        <w:r>
          <w:rPr>
            <w:color w:val="0000FF"/>
          </w:rPr>
          <w:t>кодексе</w:t>
        </w:r>
      </w:hyperlink>
      <w:r>
        <w:t xml:space="preserve"> Российской Федерации и состоит из настоящего Федерального закона,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"Устав железнодорожного транспорта Российской Федерации" и других федеральных законов.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транспорте, применяются правила международного договора.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2. ГОСУДАРСТВЕННОЕ РЕГУЛИРОВАНИЕ В ОБЛАСТИ</w:t>
      </w:r>
    </w:p>
    <w:p w:rsidR="005E2B5A" w:rsidRDefault="005E2B5A">
      <w:pPr>
        <w:pStyle w:val="ConsPlusTitle"/>
        <w:jc w:val="center"/>
      </w:pPr>
      <w:r>
        <w:t>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lastRenderedPageBreak/>
        <w:t>Статья 4. Основы государственного регулирования в области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Государственное регулирование в области железнодорожного транспорта общего пользования осуществляется в целях: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обеспечения безопасного и качественного функционирования железнодорожного транспорта необщего пользования;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Государственное регулирование в области железнодорожного транспорта осуществляется путем: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проведения государственной политики в области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определения основы деятельности органов государственного регулирования в области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5E2B5A" w:rsidRDefault="007502C0">
      <w:pPr>
        <w:pStyle w:val="ConsPlusNormal"/>
        <w:spacing w:before="220"/>
        <w:ind w:firstLine="540"/>
        <w:jc w:val="both"/>
      </w:pPr>
      <w:hyperlink r:id="rId37" w:history="1">
        <w:r w:rsidR="005E2B5A">
          <w:rPr>
            <w:color w:val="0000FF"/>
          </w:rPr>
          <w:t>лицензирования</w:t>
        </w:r>
      </w:hyperlink>
      <w:r w:rsidR="005E2B5A">
        <w:t xml:space="preserve"> отдельных видов деятельности в области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организации обязательного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регулирования в области железнодорожного транспорта в соответствии с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естественных монополиях и антимонопольным законодательством;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определения порядка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lastRenderedPageBreak/>
        <w:t xml:space="preserve"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</w:t>
      </w:r>
      <w:hyperlink r:id="rId41" w:history="1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организации и обеспечения воинских и специальных железнодорожных перевозок;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руководства мобилизационной подготовкой и гражданской обороной на железнодорожном транспорте;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организации и осуществления государственного надзора в области железнодорожного транспорта;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выполнения иных предусмотренных законодательством Российской Федерации соответствующих функций.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5. Лицензирование отдельных видов деятельности в области железнодорожного транспорта</w:t>
      </w:r>
    </w:p>
    <w:p w:rsidR="005E2B5A" w:rsidRDefault="005E2B5A">
      <w:pPr>
        <w:pStyle w:val="ConsPlusNormal"/>
        <w:ind w:firstLine="540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5E2B5A" w:rsidRDefault="005E2B5A">
      <w:pPr>
        <w:pStyle w:val="ConsPlusNormal"/>
        <w:ind w:firstLine="540"/>
        <w:jc w:val="both"/>
      </w:pPr>
    </w:p>
    <w:p w:rsidR="005E2B5A" w:rsidRDefault="007502C0">
      <w:pPr>
        <w:pStyle w:val="ConsPlusNormal"/>
        <w:ind w:firstLine="540"/>
        <w:jc w:val="both"/>
      </w:pPr>
      <w:hyperlink r:id="rId44" w:history="1">
        <w:r w:rsidR="005E2B5A">
          <w:rPr>
            <w:color w:val="0000FF"/>
          </w:rPr>
          <w:t>Лицензирование</w:t>
        </w:r>
      </w:hyperlink>
      <w:r w:rsidR="005E2B5A">
        <w:t xml:space="preserve"> отдельных видов деятельности в области железнодорожного транспорта осуществляется в соответствии с </w:t>
      </w:r>
      <w:hyperlink r:id="rId45" w:history="1">
        <w:r w:rsidR="005E2B5A">
          <w:rPr>
            <w:color w:val="0000FF"/>
          </w:rPr>
          <w:t>законодательством</w:t>
        </w:r>
      </w:hyperlink>
      <w:r w:rsidR="005E2B5A">
        <w:t xml:space="preserve"> Российской Федерации.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6. Обязательная сертификация и декларирование соответствия на железнодорожном транспорте</w:t>
      </w:r>
    </w:p>
    <w:p w:rsidR="005E2B5A" w:rsidRDefault="005E2B5A">
      <w:pPr>
        <w:pStyle w:val="ConsPlusNormal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безопасности, сохранности перевозимых грузов, охраны труда, экологической безопасности, санитарно-эпидемиологическим правилам и нормативам.</w:t>
      </w:r>
    </w:p>
    <w:p w:rsidR="005E2B5A" w:rsidRDefault="005E2B5A">
      <w:pPr>
        <w:pStyle w:val="ConsPlusNormal"/>
        <w:jc w:val="both"/>
      </w:pPr>
      <w:r>
        <w:t xml:space="preserve">(в ред. Федеральных законов от 30.12.2008 </w:t>
      </w:r>
      <w:hyperlink r:id="rId47" w:history="1">
        <w:r>
          <w:rPr>
            <w:color w:val="0000FF"/>
          </w:rPr>
          <w:t>N 313-ФЗ</w:t>
        </w:r>
      </w:hyperlink>
      <w:r>
        <w:t xml:space="preserve">, от 19.07.2011 </w:t>
      </w:r>
      <w:hyperlink r:id="rId48" w:history="1">
        <w:r>
          <w:rPr>
            <w:color w:val="0000FF"/>
          </w:rPr>
          <w:t>N 248-ФЗ</w:t>
        </w:r>
      </w:hyperlink>
      <w:r>
        <w:t>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</w:t>
      </w:r>
      <w:r>
        <w:lastRenderedPageBreak/>
        <w:t>строения железнодорожного пути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устанавливаются в соответствии с законодательством Российской Федерации о техническом регулировании.</w:t>
      </w:r>
    </w:p>
    <w:p w:rsidR="005E2B5A" w:rsidRDefault="005E2B5A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7. Стандартизация и обеспечение единства измерений на железнодорожном транспорте</w:t>
      </w:r>
    </w:p>
    <w:p w:rsidR="005E2B5A" w:rsidRDefault="005E2B5A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07.11.2011 N 303-ФЗ)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На железнодорожном транспорте выполнение работ по стандартизации осуществляется в соответствии с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стандартизации, обеспечение единства измерений -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обеспечении единства измерений.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8. Тарифы, сборы и плата на железнодорожном транспорте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bookmarkStart w:id="1" w:name="P137"/>
      <w:bookmarkEnd w:id="1"/>
      <w:r>
        <w:t xml:space="preserve"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естественных монополиях" и иными нормативными правовыми актами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"О естественных монополиях" и иными нормативными правовыми актами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Тарифы, сборы и плата на железнодорожном транспорте, не регулируемые в соответствии с </w:t>
      </w:r>
      <w:hyperlink w:anchor="P137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на договорной основе и контролируются государством в соответствии с антимонопольным законодательством.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26.07.2017 N 205-ФЗ)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2.1.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устанавливаются органами исполнительной власти субъектов Российской Федерации в области государственного регулирования тарифов.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В случае возникновения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в том числе по вопросу расчета экономически обоснованного уровня </w:t>
      </w:r>
      <w:r>
        <w:lastRenderedPageBreak/>
        <w:t>затрат, учитываемых при формировании экономически обоснованного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монополий.</w:t>
      </w:r>
    </w:p>
    <w:p w:rsidR="005E2B5A" w:rsidRDefault="007502C0">
      <w:pPr>
        <w:pStyle w:val="ConsPlusNormal"/>
        <w:spacing w:before="220"/>
        <w:ind w:firstLine="540"/>
        <w:jc w:val="both"/>
      </w:pPr>
      <w:hyperlink r:id="rId58" w:history="1">
        <w:r w:rsidR="005E2B5A">
          <w:rPr>
            <w:color w:val="0000FF"/>
          </w:rPr>
          <w:t>Порядок</w:t>
        </w:r>
      </w:hyperlink>
      <w:r w:rsidR="005E2B5A">
        <w:t xml:space="preserve"> разрешения споров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</w:t>
      </w:r>
      <w:hyperlink r:id="rId59" w:history="1">
        <w:r w:rsidR="005E2B5A">
          <w:rPr>
            <w:color w:val="0000FF"/>
          </w:rPr>
          <w:t>методики</w:t>
        </w:r>
      </w:hyperlink>
      <w:r w:rsidR="005E2B5A">
        <w:t xml:space="preserve"> расчета экономически обоснованного уровня затрат, учитываемых при формировании экономически обоснованного уровня таких тарифов,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сообщении, определяются федеральным органом исполнительной власти по регулированию естественных монополий.</w:t>
      </w:r>
    </w:p>
    <w:p w:rsidR="005E2B5A" w:rsidRDefault="005E2B5A">
      <w:pPr>
        <w:pStyle w:val="ConsPlusNormal"/>
        <w:jc w:val="both"/>
      </w:pPr>
      <w:r>
        <w:t xml:space="preserve">(п. 2.1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13.07.2015 N 247-ФЗ)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Потери в доходах владельца инфраструктуры, перевозчика, возникшие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возмещаются в полном объеме за счет средств бюджетов соответствующих уровней бюджетной системы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возмещения указанных потерь за счет средств федерального бюджета определяется Правительством Российской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:rsidR="005E2B5A" w:rsidRDefault="005E2B5A">
      <w:pPr>
        <w:pStyle w:val="ConsPlusNormal"/>
        <w:jc w:val="both"/>
      </w:pPr>
      <w:r>
        <w:t xml:space="preserve">(п. 3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13.07.2015 N 247-ФЗ)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введения в действие и применения таких тарифов определяется Правительством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федеральным органом исполнительной власти в области железнодорожного транспорта в печатном издании указанного органа не позднее чем за десять дней до введения в действие таких изменений, об изменениях, вносимых в регулируемые тарифы, сборы и плату на железнодорожном транспорте общего пользования, связанные с перевозкой пассажиров, багажа и грузобагажа, - не позднее чем за пять дней до их введения в действие.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9. Особенности государственного регулирования использования земель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Земли железнодорожного транспорта должны использоваться в соответствии с </w:t>
      </w:r>
      <w:r>
        <w:lastRenderedPageBreak/>
        <w:t>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В целях обеспечения безопасной эксплуатации железнодорожных путей и других объектов железнодорожного транспорта, а также безопасности населения, работников железнодорожного транспорта и пассажиров в местах, подверженных оползням, обвалам, размывам, селям и другим негативным воздействиям, и в местах движения скоростных поездов устанавливаются охранные зоны.</w:t>
      </w:r>
    </w:p>
    <w:p w:rsidR="005E2B5A" w:rsidRDefault="007502C0">
      <w:pPr>
        <w:pStyle w:val="ConsPlusNormal"/>
        <w:spacing w:before="220"/>
        <w:ind w:firstLine="540"/>
        <w:jc w:val="both"/>
      </w:pPr>
      <w:hyperlink r:id="rId62" w:history="1">
        <w:r w:rsidR="005E2B5A">
          <w:rPr>
            <w:color w:val="0000FF"/>
          </w:rPr>
          <w:t>Порядок</w:t>
        </w:r>
      </w:hyperlink>
      <w:r w:rsidR="005E2B5A">
        <w:t xml:space="preserve"> установления и использования охранных зон определяется Правительством Российской Федерации.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10. Приобретение, проектирование, строительство, реконструкция и содержание объектов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Проектирование, строительство,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потенциала отрасли, системы 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Проектирование,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железнодорожного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бюджетов субъектов Российской Федерации, местных бюджетов и иных не запрещенных законом источников.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Проектирование, строительство, реконструкция, приобретение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3. ОСНОВНЫЕ ТРЕБОВАНИЯ К ОРГАНИЗАЦИЯМ</w:t>
      </w:r>
    </w:p>
    <w:p w:rsidR="005E2B5A" w:rsidRDefault="005E2B5A">
      <w:pPr>
        <w:pStyle w:val="ConsPlusTitle"/>
        <w:jc w:val="center"/>
      </w:pPr>
      <w:r>
        <w:t>ЖЕЛЕЗНОДОРОЖНОГО ТРАНСПОРТА И ОБЪЕКТАМ ЖЕЛЕЗНОДОРОЖНОГО</w:t>
      </w:r>
    </w:p>
    <w:p w:rsidR="005E2B5A" w:rsidRDefault="005E2B5A">
      <w:pPr>
        <w:pStyle w:val="ConsPlusTitle"/>
        <w:jc w:val="center"/>
      </w:pPr>
      <w:r>
        <w:t>ТРАНСПОРТА. УПРАВЛЕНИЕ ПЕРЕВОЗОЧНЫМ ПРОЦЕССОМ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bookmarkStart w:id="2" w:name="P171"/>
      <w:bookmarkEnd w:id="2"/>
      <w:r>
        <w:t>Статья 11. Основные требования к владельцам инфраструктур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Владелец инфраструктуры обязан: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владеть инфраструктурой, в которой элементы, технические средства и специальные </w:t>
      </w:r>
      <w:r>
        <w:lastRenderedPageBreak/>
        <w:t>программные средства, используемые для организации перевозочного процесса, имеют сертификат соответствия или декларацию о соответствии установленным требованиям;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иметь квалифицированных работников;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заключить со всеми владельцами сопредельных инфраструктур соответствующие соглашения, существенными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Владельцы инфраструктур обязаны обеспечить выполнение обязательств,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законодательства Российской Федерации, в том числе </w:t>
      </w:r>
      <w:hyperlink r:id="rId6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защиты населения и территорий от чрезвычайных ситуаций и </w:t>
      </w:r>
      <w:hyperlink r:id="rId6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мобилизационной подготовки и мобилизации.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12. Основные требования к перевозчику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Перевозчик обязан: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иметь лицензии на осуществление всех подлежащих лицензированию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видов деятельности при осуществлении перевозок пассажиров, грузов, багажа или грузобагажа;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владеть железнодорожным подвижным составом для осуществления перевозок на праве собственности или ином праве;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иметь квалифицированных работников;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заключить договор об оказании услуг локомотивной тяги, если перевозчик не имеет локомотива;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организация вагонопотоков,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 случае перевозки пассажиров, грузов, багажа и грузобагажа в прямом железнодорожном сообщении (с участием нескольких владельцев инфраструктур)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 обязан иметь договоры об оказании услуг локомотивной тяги на весь путь следования пассажиров, грузов, багажа и грузобагажа.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</w:t>
      </w:r>
      <w:r>
        <w:lastRenderedPageBreak/>
        <w:t xml:space="preserve">транспортом, и </w:t>
      </w:r>
      <w:hyperlink r:id="rId6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Федерации, в том числе </w:t>
      </w:r>
      <w:hyperlink r:id="rId6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защиты населения и территорий от чрезвычайных ситуаций и </w:t>
      </w:r>
      <w:hyperlink r:id="rId7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мобилизационной подготовки и мобилизации.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13. Основные требования к организациям, индивидуальным предпринимателям, выполняющим вспомогательные работы (услуги) при перевозках железнодорожным транспортом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bookmarkStart w:id="3" w:name="P195"/>
      <w:bookmarkEnd w:id="3"/>
      <w:r>
        <w:t>1. 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транспортом, по договорам с грузоотправителями (отправителями), грузополучателями (получателями), владельцами инфраструктур или перевозчиками могут выполняться другими организациями, индивидуальными предпринимателями.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Для выполнения указанных в </w:t>
      </w:r>
      <w:hyperlink w:anchor="P195" w:history="1">
        <w:r>
          <w:rPr>
            <w:color w:val="0000FF"/>
          </w:rPr>
          <w:t>пункте 1</w:t>
        </w:r>
      </w:hyperlink>
      <w:r>
        <w:t xml:space="preserve"> настоящей статьи работ (услуг) организации, 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соответствии с настоящим Федеральным законом.</w:t>
      </w:r>
    </w:p>
    <w:p w:rsidR="005E2B5A" w:rsidRDefault="005E2B5A">
      <w:pPr>
        <w:pStyle w:val="ConsPlusNormal"/>
        <w:jc w:val="both"/>
      </w:pPr>
      <w:r>
        <w:t xml:space="preserve">(в ред. Федеральных законов от 08.11.2007 </w:t>
      </w:r>
      <w:hyperlink r:id="rId71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72" w:history="1">
        <w:r>
          <w:rPr>
            <w:color w:val="0000FF"/>
          </w:rPr>
          <w:t>N 313-ФЗ</w:t>
        </w:r>
      </w:hyperlink>
      <w:r>
        <w:t>)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14. Основы осуществления перевозок пассажиров, грузов, багажа и грузобагажа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Перевозки пассажиров, грузов, багажа и грузобагажа железнодорожным транспортом осуществляются в порядке и на условиях, которые установлены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Уставом воинских железнодорожных перевозок,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транспортом, правилами перевозок грузов, </w:t>
      </w:r>
      <w:hyperlink r:id="rId75" w:history="1">
        <w:r>
          <w:rPr>
            <w:color w:val="0000FF"/>
          </w:rPr>
          <w:t>правилами</w:t>
        </w:r>
      </w:hyperlink>
      <w:r>
        <w:t xml:space="preserve"> перевозок пассажиров, багажа и грузобагажа железнодорожным транспортом и заключаемыми в соответствии с законодательством Российской Федерации договорами перевозки.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Перевозки пассажиров, грузов, багажа и грузобагажа в международном сообщении с участием железнодорожного транспорта осуществляются также в соответствии с международными договорами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использованию инфраструктуры перевозчиками независимо от их организационно-правовых форм и форм собственности.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процесса.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:rsidR="005E2B5A" w:rsidRDefault="007502C0">
      <w:pPr>
        <w:pStyle w:val="ConsPlusNormal"/>
        <w:spacing w:before="220"/>
        <w:ind w:firstLine="540"/>
        <w:jc w:val="both"/>
      </w:pPr>
      <w:hyperlink r:id="rId76" w:history="1">
        <w:r w:rsidR="005E2B5A">
          <w:rPr>
            <w:color w:val="0000FF"/>
          </w:rPr>
          <w:t>Правила</w:t>
        </w:r>
      </w:hyperlink>
      <w:r w:rsidR="005E2B5A">
        <w:t xml:space="preserve">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принципы доступа перевозчиков к инфраструктуре;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lastRenderedPageBreak/>
        <w:t>порядок доступа перевозчиков к инфраструктуре в условиях ее ограниченной пропускной способности;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предоставления информации об оказываемых услугах по использованию инфраструктуры, об их стоимости, о порядке доступа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рассмотрения жалоб и заявлений по вопросам предоставления доступа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3. Порядок взаимодействия перевозчиков и владельцев инфраструктур при осуществлении перевозок железнодорожным транспортом определяется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а также заключаемыми между ними договорами об оказании услуг по использованию инфраструктур.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взаимодействия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4. Проезд пассажиров на железнодорожном транспорте во всех случаях осуществляется по проездным документам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Порядок оформления проездных документов (билетов), используемых на железнодорожном транспорте, определяется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 и </w:t>
      </w:r>
      <w:hyperlink r:id="rId79" w:history="1">
        <w:r>
          <w:rPr>
            <w:color w:val="0000FF"/>
          </w:rPr>
          <w:t>правилами</w:t>
        </w:r>
      </w:hyperlink>
      <w:r>
        <w:t xml:space="preserve"> перевозок пассажиров, багажа и грузобагажа железнодорожным транспортом.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Перевозки пассажиров, грузов, багажа и грузобагажа с использованием нескольких инфраструктур осуществляются по единому проездному документу или перевозочному документу в порядке, установленном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5. По требованию пользователей услугами железнодорожного транспорта, а также владельцев инфраструктур перевозчик обязан предъявить лицензии и сертификаты соответствия или декларации о соответствии, предусмотренные законодательством Российской Федерации.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 требованию пользователей услугами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:rsidR="005E2B5A" w:rsidRDefault="005E2B5A">
      <w:pPr>
        <w:pStyle w:val="ConsPlusNormal"/>
        <w:jc w:val="both"/>
      </w:pPr>
      <w:r>
        <w:t xml:space="preserve">(в ред. Федеральных законов от 08.11.2007 </w:t>
      </w:r>
      <w:hyperlink r:id="rId81" w:history="1">
        <w:r>
          <w:rPr>
            <w:color w:val="0000FF"/>
          </w:rPr>
          <w:t>N 258-ФЗ</w:t>
        </w:r>
      </w:hyperlink>
      <w:r>
        <w:t xml:space="preserve">, от 19.07.2011 </w:t>
      </w:r>
      <w:hyperlink r:id="rId82" w:history="1">
        <w:r>
          <w:rPr>
            <w:color w:val="0000FF"/>
          </w:rPr>
          <w:t>N 248-ФЗ</w:t>
        </w:r>
      </w:hyperlink>
      <w:r>
        <w:t>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По требованию пользователей услугами железнодорожного транспорта владельцы инфраструктур и перевозчики обязаны предоставить </w:t>
      </w:r>
      <w:hyperlink r:id="rId83" w:history="1">
        <w:r>
          <w:rPr>
            <w:color w:val="0000FF"/>
          </w:rPr>
          <w:t>перечень</w:t>
        </w:r>
      </w:hyperlink>
      <w:r>
        <w:t xml:space="preserve"> оказываемых ими услуг, информацию об их стоимости и условиях оказания этих услуг.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6. Показатели качества перевозок грузов, багажа и грузобагажа (сроки доставки, сохранность грузов, багажа и грузобагажа) и обслуживания пользователей услугами железнодорожного транспорта, обязательные для владельцев инфраструктур, перевозчиков и </w:t>
      </w:r>
      <w:r>
        <w:lastRenderedPageBreak/>
        <w:t>организаций,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грузобагажа железнодорожным транспортом и иными нормативными актами.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15. Основные требования к железнодорожным путям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актов, документов по стандартизации, правил и техническим нормам.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5E2B5A" w:rsidRDefault="005E2B5A">
      <w:pPr>
        <w:pStyle w:val="ConsPlusNormal"/>
        <w:jc w:val="both"/>
      </w:pPr>
      <w:r>
        <w:t xml:space="preserve">(п. 2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Проектирование и строительство железнодорожных путей общего пользования осуществляются в порядке, определенном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4. Примыкание к железнодорожным путям общего пользования строящихся,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</w:t>
      </w:r>
      <w:hyperlink r:id="rId86" w:history="1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5. Открытие для постоянной эксплуатации железнодорожных путей общего пользования осуществляется по </w:t>
      </w:r>
      <w:hyperlink r:id="rId87" w:history="1">
        <w:r>
          <w:rPr>
            <w:color w:val="0000FF"/>
          </w:rPr>
          <w:t>решению</w:t>
        </w:r>
      </w:hyperlink>
      <w:r>
        <w:t xml:space="preserve">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 эксплуатации указанных железнодорожных путей. Владельцы инфраструктур вправе обжаловать отказ в открытии для постоянной эксплуатации железнодорожных путей общего пользования в судебном порядке.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Закрытие железнодорожных путей общего пользования, в том числе малоинтенсивных линий и участков, осуществляется на основании </w:t>
      </w:r>
      <w:hyperlink r:id="rId88" w:history="1">
        <w:r>
          <w:rPr>
            <w:color w:val="0000FF"/>
          </w:rPr>
          <w:t>решения</w:t>
        </w:r>
      </w:hyperlink>
      <w:r>
        <w:t xml:space="preserve"> уполномоченного Правительством Российской Федерации федерального органа исполнительной власти в установленном им </w:t>
      </w:r>
      <w:hyperlink r:id="rId89" w:history="1">
        <w:r>
          <w:rPr>
            <w:color w:val="0000FF"/>
          </w:rPr>
          <w:t>порядке</w:t>
        </w:r>
      </w:hyperlink>
      <w:r>
        <w:t>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lastRenderedPageBreak/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оборонное значение, определяется источник финансирования содержания и эксплуатации этих железнодорожных путей. В случае,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 случае невозможности закрытия железнодорожных путей общего пользования, имеющих социальное и экономическое значение,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6. Открытие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эти железнодорожные станции.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железнодорожного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а также соответствующие нормы, правила и технические требования. Владельцы инфраструктур вправе оспорить отказ в открытии железнодорожных станций в судебном порядке.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Закрытие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в </w:t>
      </w:r>
      <w:hyperlink r:id="rId92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определяется источник финансирования содержания и эксплуатации этих железнодорожных станций. В случае, если в течение трех месяцев со дня внесения предложения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решение не будет принято 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соответствующих операций на этих железнодорожных станциях.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В случае невозможности закрытия имеющих социальное и экономическое значение </w:t>
      </w:r>
      <w:r>
        <w:lastRenderedPageBreak/>
        <w:t>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7. Решения об открытии или о закрытии железнодорожных путей общего пользования, об открытии или о закрытии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публикуются в соответствующем тарифном руководстве и сборнике правил перевозок железнодорожным транспортом.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ритмичную погрузку и выгрузку грузов, а также рациональное использование железнодорожного подвижного состава и его сохранность.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погрузки, выгрузки грузов и проводит очистку железнодорожных путей необщего пользования от мусора и снега.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 случае, если на железнодорожные пути необщего пользования осуществляется подача железнодорожного подвижного состава, эксплуатация которого осуществляется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сертификации или декларированию соответствия.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Строительство и реконструкция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определение мест примыкания железнодорожных путей необщего пользования к железнодорожным путям общего пользования осуществляются в </w:t>
      </w:r>
      <w:hyperlink r:id="rId96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железнодорожные пути необщего пользования, и федеральным органом исполнительной власти в области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Строительство новых железнодорожных путей необщего пользования осуществляется по согласованию с органом исполнительной власти субъекта Российской Федерации, на территории которого будут находиться такие железнодорожные пути.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3. Примыкание к железнодорожным путям общего пользования строящихся, новых или </w:t>
      </w:r>
      <w:r>
        <w:lastRenderedPageBreak/>
        <w:t xml:space="preserve">восстановленных железнодорожных путей необщего пользования осуществляется в </w:t>
      </w:r>
      <w:hyperlink r:id="rId97" w:history="1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Примыкание к железнодорожным путям необщего пользования строящихся железнодорожных путей необщего пользования осуществляется в </w:t>
      </w:r>
      <w:hyperlink r:id="rId98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4. 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 Порядок обслуживания железнодорожного пути необщего пользования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У каждого железнодорожного пути необщего пользования </w:t>
      </w:r>
      <w:hyperlink r:id="rId99" w:history="1">
        <w:r>
          <w:rPr>
            <w:color w:val="0000FF"/>
          </w:rPr>
          <w:t>должны</w:t>
        </w:r>
      </w:hyperlink>
      <w:r>
        <w:t xml:space="preserve"> быть технический паспорт, план, его продольный профиль, чертежи сооружений.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5.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При обнаружении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состоянию грузов, уполномоченный представитель федерального органа исполнительной власти в области железнодорожного транспорта составляет акт.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перевозку грузов, оплаты пользования вагонами и контейнерами, несет виновная сторона, указанная в этом акте.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17. Основные требования к железнодорожному подвижному составу и контейнерам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Предназначенные для перевозок пассажиров, грузов, багажа, грузобагажа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требованиям, установленным в соответствии с законодательством Российской Федерации о техническом регулировании, а также требованиям </w:t>
      </w:r>
      <w:hyperlink r:id="rId101" w:history="1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 Российской Федерации, утвержденных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В случаях, установленных законодательством Российской Федерации, железнодорожный </w:t>
      </w:r>
      <w:r>
        <w:lastRenderedPageBreak/>
        <w:t>подвижной состав и контейнеры должны иметь соответствующие сертификаты соответствия или декларации о соответствии.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После проведения капитального ремонта вагонов проверяется масса их тары.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3. </w:t>
      </w:r>
      <w:hyperlink r:id="rId10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E2B5A" w:rsidRDefault="005E2B5A">
      <w:pPr>
        <w:pStyle w:val="ConsPlusNormal"/>
        <w:jc w:val="both"/>
      </w:pPr>
      <w:r>
        <w:t xml:space="preserve">(п. 3 введен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18. Организация управления перевозочным процессом на железнодорожном транспорте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Организация движения поездов осуществляется на основании сводного графика движения поездов.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Сводный график движения поездов утверждается в </w:t>
      </w:r>
      <w:hyperlink r:id="rId106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области железнодорожного транспорта, на основании предложенных владельцами инфраструктур графиков движения поездов в пределах инфраструктур.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 </w:t>
      </w:r>
      <w:hyperlink w:anchor="P171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закона, предъявляемым к владельцам инфраструктур.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Органы государственной власти, органы местного самоуправления, общественные объединения и иные организации, физические лица не вправе вмешиваться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19. Регулирование отношений, возникающих при взаимодействии железнодорожного транспорта и других видов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Регулирование отношений, возникающих при взаимодействии железнодорожного транспорта и других видов транспорта, осуществляется на основании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"Устав </w:t>
      </w:r>
      <w:r>
        <w:lastRenderedPageBreak/>
        <w:t>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соответствии с законодательством Российской Федерации в области железнодорожного транспорта.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4. БЕЗОПАСНОСТЬ НА ЖЕЛЕЗНОДОРОЖНОМ ТРАНСПОРТЕ,</w:t>
      </w:r>
    </w:p>
    <w:p w:rsidR="005E2B5A" w:rsidRDefault="005E2B5A">
      <w:pPr>
        <w:pStyle w:val="ConsPlusTitle"/>
        <w:jc w:val="center"/>
      </w:pPr>
      <w:r>
        <w:t>ОХРАНА ГРУЗОВ, ОБЪЕКТОВ ЖЕЛЕЗНОДОРОЖНОГО ТРАНСПОРТА,</w:t>
      </w:r>
    </w:p>
    <w:p w:rsidR="005E2B5A" w:rsidRDefault="005E2B5A">
      <w:pPr>
        <w:pStyle w:val="ConsPlusTitle"/>
        <w:jc w:val="center"/>
      </w:pPr>
      <w:r>
        <w:t>ОРГАНИЗАЦИЯ РАБОТЫ В ОСОБЫХ УСЛОВИЯХ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20. Организация обеспечения безопасности движения и эксплуатации железнодорожного транспорта и иных технических средств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Федеральный орган исполнительной власти в области железнодорожного транспорта осуществляет: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средств, в том числе установление классификации,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 с 1 августа 2011 года.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5E2B5A" w:rsidRDefault="005E2B5A">
      <w:pPr>
        <w:pStyle w:val="ConsPlusNormal"/>
        <w:ind w:firstLine="540"/>
        <w:jc w:val="both"/>
      </w:pPr>
      <w:r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Владельцы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безопасные для жизни и здоровья пассажиров условия проезда;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безопасность перевозок грузов, багажа и грузобагажа;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безопасность движения и эксплуатации железнодорожного транспорта;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экологическую безопасность.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20.1. Государственный надзор в области железнодорожного транспорта</w:t>
      </w:r>
    </w:p>
    <w:p w:rsidR="005E2B5A" w:rsidRDefault="005E2B5A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5E2B5A" w:rsidRDefault="005E2B5A">
      <w:pPr>
        <w:pStyle w:val="ConsPlusNormal"/>
        <w:ind w:firstLine="540"/>
        <w:jc w:val="both"/>
      </w:pPr>
    </w:p>
    <w:p w:rsidR="005E2B5A" w:rsidRDefault="005E2B5A">
      <w:pPr>
        <w:pStyle w:val="ConsPlusNormal"/>
        <w:ind w:firstLine="540"/>
        <w:jc w:val="both"/>
      </w:pPr>
      <w:r>
        <w:t xml:space="preserve">1. Государственный надзор в области железнодорожного транспорта осуществляется уполномоченным федеральным органом исполнительной власти (далее - орган государственного надзора) при осуществлении им федерального государственного транспортного надзора в </w:t>
      </w:r>
      <w:hyperlink r:id="rId11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государственного надзора в области железнодорожного транспорта,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26 </w:t>
      </w:r>
      <w:r>
        <w:lastRenderedPageBreak/>
        <w:t xml:space="preserve">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314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326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28.07.2012 N 131-ФЗ)</w:t>
      </w:r>
    </w:p>
    <w:p w:rsidR="005E2B5A" w:rsidRDefault="005E2B5A">
      <w:pPr>
        <w:pStyle w:val="ConsPlusNormal"/>
        <w:spacing w:before="220"/>
        <w:ind w:firstLine="540"/>
        <w:jc w:val="both"/>
      </w:pPr>
      <w:bookmarkStart w:id="4" w:name="P314"/>
      <w:bookmarkEnd w:id="4"/>
      <w:r>
        <w:t xml:space="preserve">3. Предметом проверки является соблюдение юридическим лицом, индивидуальным предпринимателем при осуществлении деятельности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</w:t>
      </w:r>
      <w:hyperlink r:id="rId113" w:history="1">
        <w:r>
          <w:rPr>
            <w:color w:val="0000FF"/>
          </w:rPr>
          <w:t>кодексом</w:t>
        </w:r>
      </w:hyperlink>
      <w:r>
        <w:t xml:space="preserve"> Российской Федерации) и их эксплуатации,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безопасности железнодорожного транспорта (далее - обязательные требования).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4. Основанием для включения плановой проверки в ежегодный план проведения плановых проверок является: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1) истечение трех лет со дня: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государственной регистрации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окончания последней плановой проверки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2) истечение одного года со дня окончания последней плановой проверки юридического лица, индивидуального предпринимателя, эксплуатирующих железнодорожный подвижной состав на железнодорожных путях общего пользования.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5. Основанием для проведения внеплановой проверки является: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5E2B5A" w:rsidRDefault="005E2B5A">
      <w:pPr>
        <w:pStyle w:val="ConsPlusNormal"/>
        <w:spacing w:before="220"/>
        <w:ind w:firstLine="540"/>
        <w:jc w:val="both"/>
      </w:pPr>
      <w:bookmarkStart w:id="5" w:name="P322"/>
      <w:bookmarkEnd w:id="5"/>
      <w: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возникновения аварийных ситуаций и транспортных происшествий, связанных с нарушениями правил эксплуатации объектов инфраструктуры железнодорожного транспорта, правил перевозки и перегрузки грузов, перевозки пассажиров и багажа,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</w:t>
      </w:r>
      <w:r>
        <w:lastRenderedPageBreak/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6. Внеплановая выездная проверка по основанию, указанному в </w:t>
      </w:r>
      <w:hyperlink w:anchor="P322" w:history="1">
        <w:r>
          <w:rPr>
            <w:color w:val="0000FF"/>
          </w:rPr>
          <w:t>абзаце третьем пункта 5</w:t>
        </w:r>
      </w:hyperlink>
      <w:r>
        <w:t xml:space="preserve"> настоящей статьи, может быть проведена органом государственного надзора незамедлительно с извещением органа прокуратуры в порядке, установленном </w:t>
      </w:r>
      <w:hyperlink r:id="rId114" w:history="1">
        <w:r>
          <w:rPr>
            <w:color w:val="0000FF"/>
          </w:rPr>
          <w:t>частью 12 статьи 10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7.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322" w:history="1">
        <w:r>
          <w:rPr>
            <w:color w:val="0000FF"/>
          </w:rPr>
          <w:t>абзаце третьем пункта 5</w:t>
        </w:r>
      </w:hyperlink>
      <w:r>
        <w:t xml:space="preserve"> настоящей статьи, не допускается.</w:t>
      </w:r>
    </w:p>
    <w:p w:rsidR="005E2B5A" w:rsidRDefault="005E2B5A">
      <w:pPr>
        <w:pStyle w:val="ConsPlusNormal"/>
        <w:spacing w:before="220"/>
        <w:ind w:firstLine="540"/>
        <w:jc w:val="both"/>
      </w:pPr>
      <w:bookmarkStart w:id="6" w:name="P326"/>
      <w:bookmarkEnd w:id="6"/>
      <w:r>
        <w:t>8. Проверки подвижного состава и иных связанных с перевозочным процессом транспортных и технических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Порядок оформления плановых (рейдовых) заданий и их содержание устанавливаются уполномоченным федеральным органом исполнительной власти в области транспорта. Орган государственного надзора уведомляет органы прокуратуры о проведении мероприятий по контролю за выполнением обязательных требований в течение двадцати четырех часов с момента принятия решения о проведении указанных мероприятий.</w:t>
      </w:r>
    </w:p>
    <w:p w:rsidR="005E2B5A" w:rsidRDefault="005E2B5A">
      <w:pPr>
        <w:pStyle w:val="ConsPlusNormal"/>
        <w:jc w:val="both"/>
      </w:pPr>
      <w:r>
        <w:t xml:space="preserve">(п. 8 введен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9. Должностные лица органа государственного надзора, являющиеся государственными транспортными инспекторами, в порядке, установленном законодательством Российской Федерации, имеют право: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1) запрашивать у органов государственной власти, органов местного самоуправления, юридических лиц, граждан, в том числе индивидуальных предпринимателей, и получать от них на основании мотивированных запросов в письменной форме информацию и документы, необходимые в ходе проведения проверки;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используемые юридическими лицами, индивидуальными предпринимателями при осуществлении своей деятельности объекты инфраструктуры железнодорожного транспорта, подвижной состав и иные связанные с перевозочным процессом транспортные и технические средства, проводить их обследования, необходимые исследования, испытания, измерения, расследования, экспертизы и другие мероприятия по контролю;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3) выдавать юридическим лицам, физическим лицам, в том числе индивидуальным предпринимателям,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окружающей среде, безопасности государства, имуществу физических лиц или юридических лиц, государственному или муниципальному имуществу, предотвращения чрезвычайных ситуаций природного и техногенного характера;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4) составлять протоколы об административных правонарушениях, рассматривать дела об административных правонарушениях и принимать меры по предотвращению таких нарушений;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</w:t>
      </w:r>
      <w:r>
        <w:lastRenderedPageBreak/>
        <w:t>преступлений;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6) предъявлять в установленном законодательством Российской Федерации порядке иски о возмещении вреда, причиненного вследствие нарушений обязательных требований.</w:t>
      </w:r>
    </w:p>
    <w:p w:rsidR="005E2B5A" w:rsidRDefault="005E2B5A">
      <w:pPr>
        <w:pStyle w:val="ConsPlusNormal"/>
        <w:jc w:val="both"/>
      </w:pPr>
      <w:r>
        <w:t xml:space="preserve">(п. 9 введен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21. Основные положения в области обеспечения безопасности движения и эксплуатации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(владельцев железнодорожных путей необщего пользования).</w:t>
      </w:r>
    </w:p>
    <w:p w:rsidR="005E2B5A" w:rsidRDefault="007502C0">
      <w:pPr>
        <w:pStyle w:val="ConsPlusNormal"/>
        <w:spacing w:before="220"/>
        <w:ind w:firstLine="540"/>
        <w:jc w:val="both"/>
      </w:pPr>
      <w:hyperlink r:id="rId117" w:history="1">
        <w:r w:rsidR="005E2B5A">
          <w:rPr>
            <w:color w:val="0000FF"/>
          </w:rPr>
          <w:t>Правила</w:t>
        </w:r>
      </w:hyperlink>
      <w:r w:rsidR="005E2B5A"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транспорта. Лица, нарушающие указанные правила, несут ответственность, предусмотренную законодательством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путей общего пользования линиями связи, электропередачи, нефте-,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Владельцы линий связи, электропередачи, нефте-, газо-,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функционирования и соблюдение установленных норм строительства и 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повлиять на работу организаций железнодорожного транспорта, и о принимаемых мерах.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также иметь соответствующие средства и мобильные подразделения, необходимые для ликвидации аварийных ситуаций и их последствий.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средств принимать участие в ликвидации последствий транспортных происшествий.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4. 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путей, </w:t>
      </w:r>
      <w:hyperlink r:id="rId118" w:history="1">
        <w:r>
          <w:rPr>
            <w:color w:val="0000FF"/>
          </w:rPr>
          <w:t>условия</w:t>
        </w:r>
      </w:hyperlink>
      <w:r>
        <w:t xml:space="preserve"> </w:t>
      </w:r>
      <w:r>
        <w:lastRenderedPageBreak/>
        <w:t xml:space="preserve">эксплуатации железнодорожных переездов, </w:t>
      </w:r>
      <w:hyperlink r:id="rId119" w:history="1">
        <w:r>
          <w:rPr>
            <w:color w:val="0000FF"/>
          </w:rPr>
          <w:t>порядок</w:t>
        </w:r>
      </w:hyperlink>
      <w:r>
        <w:t xml:space="preserve">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грузобагажа и других указанных грузоотправителями (отправителями) в перевозочных документах сведений.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ответственность, предусмотренную законодательством Российской Федерации.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 xml:space="preserve">Статья 22. Утратила силу с 1 августа 2011 года. - Федеральный </w:t>
      </w:r>
      <w:hyperlink r:id="rId120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5E2B5A" w:rsidRDefault="005E2B5A">
      <w:pPr>
        <w:pStyle w:val="ConsPlusNormal"/>
        <w:ind w:firstLine="540"/>
        <w:jc w:val="both"/>
      </w:pPr>
      <w:r>
        <w:t xml:space="preserve">(введена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5E2B5A" w:rsidRDefault="005E2B5A">
      <w:pPr>
        <w:pStyle w:val="ConsPlusNormal"/>
        <w:ind w:firstLine="540"/>
        <w:jc w:val="both"/>
      </w:pPr>
    </w:p>
    <w:p w:rsidR="005E2B5A" w:rsidRDefault="005E2B5A">
      <w:pPr>
        <w:pStyle w:val="ConsPlusNormal"/>
        <w:ind w:firstLine="540"/>
        <w:jc w:val="both"/>
      </w:pPr>
      <w:r>
        <w:t>1. На железнодорожном транспорте общего пользования работы по обеспечению экологической безопасности, пожарной безопасности, промышленной безопасности, охраны труда,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Федеральный государственный пожарный надзор, федеральный государственный экологический надзор,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23. Охрана грузов, объектов железнодорожного транспорта общего пользования и обеспечение общественного порядка на железнодорожном транспорте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 либо договором.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Охрана наиболее важных объектов железнодорожного транспорта общего пользования и специальных </w:t>
      </w:r>
      <w:hyperlink r:id="rId123" w:history="1">
        <w:r>
          <w:rPr>
            <w:color w:val="0000FF"/>
          </w:rPr>
          <w:t>грузов</w:t>
        </w:r>
      </w:hyperlink>
      <w:r>
        <w:t xml:space="preserve"> осуществляется подразделениями ведомственной охраны федерального органа исполнительной власти в области железнодорожного транспорта, войск национальной </w:t>
      </w:r>
      <w:r>
        <w:lastRenderedPageBreak/>
        <w:t xml:space="preserve">гвардии Российской Федерации и иными уполномоченными подразделениями. Перечни таких </w:t>
      </w:r>
      <w:hyperlink r:id="rId124" w:history="1">
        <w:r>
          <w:rPr>
            <w:color w:val="0000FF"/>
          </w:rPr>
          <w:t>объектов</w:t>
        </w:r>
      </w:hyperlink>
      <w:r>
        <w:t xml:space="preserve"> и грузов устанавливаются Правительством Российской Федерации.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транспорте, а также иными органами, на которые законодательством Российской Федерации возложены такие функции.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24. Организация работы железнодорожного транспорта в чрезвычайных ситуациях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Владелец инфраструктуры и перевозчик принимают незамедлительные меры по ликвидации последствий транспортных </w:t>
      </w:r>
      <w:hyperlink r:id="rId126" w:history="1">
        <w:r>
          <w:rPr>
            <w:color w:val="0000FF"/>
          </w:rPr>
          <w:t>происшествий</w:t>
        </w:r>
      </w:hyperlink>
      <w:r>
        <w:t>, стихийных бедствий (заносов, наводнений, пожаров и других), вызывающих нарушение работы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со сторонними специализированными организациями.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</w:t>
      </w:r>
      <w:hyperlink r:id="rId127" w:history="1">
        <w:r>
          <w:rPr>
            <w:color w:val="0000FF"/>
          </w:rPr>
          <w:t>Порядок</w:t>
        </w:r>
      </w:hyperlink>
      <w:r>
        <w:t xml:space="preserve">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повагонной отправки грузобагажа)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3. 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</w:t>
      </w:r>
      <w:hyperlink r:id="rId1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 здоровью людей, безопасности движения и сохранности грузов, багажа и грузобагажа.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29" w:history="1">
        <w:r>
          <w:rPr>
            <w:color w:val="0000FF"/>
          </w:rPr>
          <w:t>закон</w:t>
        </w:r>
      </w:hyperlink>
      <w:r>
        <w:t xml:space="preserve"> от 07.07.2003 N 115-ФЗ.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5. ТРУДОВЫЕ ОТНОШЕНИЯ И ДИСЦИПЛИНА</w:t>
      </w:r>
    </w:p>
    <w:p w:rsidR="005E2B5A" w:rsidRDefault="005E2B5A">
      <w:pPr>
        <w:pStyle w:val="ConsPlusTitle"/>
        <w:jc w:val="center"/>
      </w:pPr>
      <w:r>
        <w:t>РАБОТНИКОВ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25. Трудовые отношения и гарантии работников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железнодорожного транспорта общего пользования регулируются настоящим Федеральным законом, трудовым законодательством, отраслевым тарифным </w:t>
      </w:r>
      <w:hyperlink r:id="rId130" w:history="1">
        <w:r>
          <w:rPr>
            <w:color w:val="0000FF"/>
          </w:rPr>
          <w:t>соглашением</w:t>
        </w:r>
      </w:hyperlink>
      <w:r>
        <w:t xml:space="preserve"> и </w:t>
      </w:r>
      <w:r>
        <w:lastRenderedPageBreak/>
        <w:t>коллективными договорами.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Безопасные условия труда, охрана труда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</w:t>
      </w:r>
      <w:hyperlink r:id="rId131" w:history="1">
        <w:r>
          <w:rPr>
            <w:color w:val="0000FF"/>
          </w:rPr>
          <w:t>Особенности</w:t>
        </w:r>
      </w:hyperlink>
      <w:r>
        <w:t xml:space="preserve">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опасных производственных факторов,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На работу, непосредственно связанную с движением поездов и маневровой работой, не принимаются лица, не прошедшие медицинского осмотра, а также лица, подвергнутые административному </w:t>
      </w:r>
      <w:hyperlink r:id="rId132" w:history="1">
        <w:r>
          <w:rPr>
            <w:color w:val="0000FF"/>
          </w:rPr>
          <w:t>наказанию</w:t>
        </w:r>
      </w:hyperlink>
      <w:r>
        <w:t xml:space="preserve">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</w:t>
      </w:r>
      <w:hyperlink r:id="rId133" w:history="1">
        <w:r>
          <w:rPr>
            <w:color w:val="0000FF"/>
          </w:rPr>
          <w:t>перечень</w:t>
        </w:r>
      </w:hyperlink>
      <w:r>
        <w:t xml:space="preserve"> профессий которых определяется федеральным органом исполнительной власти в области железнодорожного транспорта, проходят обязательные предрейсовые или предсменные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</w:t>
      </w:r>
      <w:hyperlink r:id="rId134" w:history="1">
        <w:r>
          <w:rPr>
            <w:color w:val="0000FF"/>
          </w:rPr>
          <w:t>наказанию</w:t>
        </w:r>
      </w:hyperlink>
      <w:r>
        <w:t xml:space="preserve">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психоактивных веществ, а также если указанное лицо не прошло в установленном порядке обязательный медицинский осмотр.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предрейсовых или предсменных медицинских осмотров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здравоохранения.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профессионального отбора, в том числе определения психофизиологических качеств и профессиональной пригодности, устанавливается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jc w:val="both"/>
      </w:pPr>
      <w:r>
        <w:t xml:space="preserve">(п. 3 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13.07.2015 N 230-ФЗ)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lastRenderedPageBreak/>
        <w:t xml:space="preserve">4. Абзац утратил силу с 1 сентября 2013 года. - Федеральный </w:t>
      </w:r>
      <w:hyperlink r:id="rId136" w:history="1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Работники организаций независимо от их организационно-правовых форм и форм собственности и заключившие трудовые договоры с работодателями - индивидуальными предпринимателями работники, производственная деятельность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</w:t>
      </w:r>
      <w:hyperlink r:id="rId137" w:history="1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 актов федерального органа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условий размещения и крепления грузов в железнодорожном подвижном составе.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Работники, не прошедшие аттестаций, не допускаются к выполнению определенных в настоящем пункте работ.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отраслевым тарифным </w:t>
      </w:r>
      <w:hyperlink r:id="rId138" w:history="1">
        <w:r>
          <w:rPr>
            <w:color w:val="0000FF"/>
          </w:rPr>
          <w:t>соглашением</w:t>
        </w:r>
      </w:hyperlink>
      <w:r>
        <w:t xml:space="preserve"> и коллективными договорами.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устанавливаются международными договорами Российской Федерации и законодательством Российской Федерации. Организации железнодорожного транспорта общего пользования, в которых работают такие работники, могут дополнительно устанавливать для них гарантии, льготы и компенсации.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</w:t>
      </w:r>
      <w:hyperlink r:id="rId139" w:history="1">
        <w:r>
          <w:rPr>
            <w:color w:val="0000FF"/>
          </w:rPr>
          <w:t>соглашением</w:t>
        </w:r>
      </w:hyperlink>
      <w:r>
        <w:t>, коллективными договорами для работников железнодорожного транспорта и предоставляемые за счет средств работодателей.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6.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пенсионерам-железнодорожникам в порядке и на условиях, которые предусмотрены отраслевым тарифным соглашением и коллективными договорами.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26. Дисциплина труда на железнодорожном транспорте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Утратил силу. - Федеральный </w:t>
      </w:r>
      <w:hyperlink r:id="rId140" w:history="1">
        <w:r>
          <w:rPr>
            <w:color w:val="0000FF"/>
          </w:rPr>
          <w:t>закон</w:t>
        </w:r>
      </w:hyperlink>
      <w:r>
        <w:t xml:space="preserve"> от 20.12.2017 N 400-ФЗ.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Забастовка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</w:t>
      </w:r>
      <w:r>
        <w:lastRenderedPageBreak/>
        <w:t>(отправителей) и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6. ИНЫЕ ВОПРОСЫ ОРГАНИЗАЦИИ ДЕЯТЕЛЬНОСТИ</w:t>
      </w:r>
    </w:p>
    <w:p w:rsidR="005E2B5A" w:rsidRDefault="005E2B5A">
      <w:pPr>
        <w:pStyle w:val="ConsPlusTitle"/>
        <w:jc w:val="center"/>
      </w:pPr>
      <w:r>
        <w:t>НА ЖЕЛЕЗНОДОРОЖНОМ ТРАНСПОРТЕ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27. Учетно-отчетное время на железнодорожном транспорте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28. Язык общения, используемый на железнодорожном транспорте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Информирование на железнодорожных станциях, железнодорожных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В информации, предоставляемой пассажирам на железнодорожных станциях и железнодорожных вокзалах с учетом особенностей ее доведения до инвалидов, должны содержаться сведения о времени отправления и времени прибытия пассажирских поездов, стоимости проезда пассажиров и перевозки багажа, грузобагажа, времени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</w:p>
    <w:p w:rsidR="005E2B5A" w:rsidRDefault="005E2B5A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01.12.2014 N 419-ФЗ)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29. Форменная одежда работников железнодорожного транспорта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Для работников железнодорожного транспорта общего пользования, непосредственно участвующих в организации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Знаки различия и порядок их ношения с форменной одеждой определяются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Приобретение форменной одежды осуществляется за счет средств соответствующих работодателей.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30. Участие Российской Федерации в международном сотрудничестве в области железнодорожного транспорта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Представительство интересов Российской Федерации в области железнодорожного </w:t>
      </w:r>
      <w:r>
        <w:lastRenderedPageBreak/>
        <w:t>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законодательством Российской Федерации предоставлены указанные полномочия.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31. Страхование на железнодорожном транспорте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Утратил силу с 1 января 2013 года. - Федеральный </w:t>
      </w:r>
      <w:hyperlink r:id="rId142" w:history="1">
        <w:r>
          <w:rPr>
            <w:color w:val="0000FF"/>
          </w:rPr>
          <w:t>закон</w:t>
        </w:r>
      </w:hyperlink>
      <w:r>
        <w:t xml:space="preserve"> от 14.06.2012 N 78-ФЗ.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транспортных средств и иных технических средств, работники ведомственной охраны на период исполнения ими служебных обязанностей подлежат обязательному страхованию.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32. Мобилизационная подготовка и гражданская оборона на железнодорожном транспорте общего пользования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 xml:space="preserve"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</w:t>
      </w:r>
      <w:hyperlink r:id="rId1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руководители этих организаций.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jc w:val="center"/>
        <w:outlineLvl w:val="0"/>
      </w:pPr>
      <w:r>
        <w:t>Глава 7. ЗАКЛЮЧИТЕЛЬНЫЕ ПОЛОЖЕНИЯ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 xml:space="preserve">Статья 33. Утратила силу. - Федеральный </w:t>
      </w:r>
      <w:hyperlink r:id="rId144" w:history="1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5E2B5A" w:rsidRDefault="005E2B5A">
      <w:pPr>
        <w:pStyle w:val="ConsPlusNormal"/>
      </w:pPr>
    </w:p>
    <w:p w:rsidR="005E2B5A" w:rsidRDefault="005E2B5A">
      <w:pPr>
        <w:pStyle w:val="ConsPlusTitle"/>
        <w:ind w:firstLine="540"/>
        <w:jc w:val="both"/>
        <w:outlineLvl w:val="1"/>
      </w:pPr>
      <w:r>
        <w:t>Статья 34. Заключительные положения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ind w:firstLine="540"/>
        <w:jc w:val="both"/>
      </w:pPr>
      <w:r>
        <w:t>1. Настоящий Федеральный закон вступает в силу через четыре месяца со дня его официального опубликования.</w:t>
      </w:r>
    </w:p>
    <w:p w:rsidR="005E2B5A" w:rsidRDefault="005E2B5A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Федерального закона признать утратившим силу Федеральный </w:t>
      </w:r>
      <w:hyperlink r:id="rId145" w:history="1">
        <w:r>
          <w:rPr>
            <w:color w:val="0000FF"/>
          </w:rPr>
          <w:t>закон</w:t>
        </w:r>
      </w:hyperlink>
      <w:r>
        <w:t xml:space="preserve"> от 25 августа 1995 г. N 153-ФЗ "О федеральном железнодорожном транспорте" (Собрание законодательства Российской Федерации, 1995, N 35, ст. 3505), за исключением положений </w:t>
      </w:r>
      <w:hyperlink r:id="rId146" w:history="1">
        <w:r>
          <w:rPr>
            <w:color w:val="0000FF"/>
          </w:rPr>
          <w:t>статьи 17.</w:t>
        </w:r>
      </w:hyperlink>
    </w:p>
    <w:p w:rsidR="005E2B5A" w:rsidRDefault="007502C0">
      <w:pPr>
        <w:pStyle w:val="ConsPlusNormal"/>
        <w:spacing w:before="220"/>
        <w:ind w:firstLine="540"/>
        <w:jc w:val="both"/>
      </w:pPr>
      <w:hyperlink r:id="rId147" w:history="1">
        <w:r w:rsidR="005E2B5A">
          <w:rPr>
            <w:color w:val="0000FF"/>
          </w:rPr>
          <w:t>Статья 17</w:t>
        </w:r>
      </w:hyperlink>
      <w:r w:rsidR="005E2B5A">
        <w:t xml:space="preserve"> Федерального закона от 25 августа 1995 г. N 153-ФЗ "О федеральном железнодорожном транспорте" действует до вступления в силу федерального закона, </w:t>
      </w:r>
      <w:r w:rsidR="005E2B5A">
        <w:lastRenderedPageBreak/>
        <w:t>определяющего перечень профессий работников железнодорожного транспорта общего пользования, забастовка которых является незаконной и не допускается.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  <w:jc w:val="right"/>
      </w:pPr>
      <w:r>
        <w:t>Президент</w:t>
      </w:r>
    </w:p>
    <w:p w:rsidR="005E2B5A" w:rsidRDefault="005E2B5A">
      <w:pPr>
        <w:pStyle w:val="ConsPlusNormal"/>
        <w:jc w:val="right"/>
      </w:pPr>
      <w:r>
        <w:t>Российской Федерации</w:t>
      </w:r>
    </w:p>
    <w:p w:rsidR="005E2B5A" w:rsidRDefault="005E2B5A">
      <w:pPr>
        <w:pStyle w:val="ConsPlusNormal"/>
        <w:jc w:val="right"/>
      </w:pPr>
      <w:r>
        <w:t>В.ПУТИН</w:t>
      </w:r>
    </w:p>
    <w:p w:rsidR="005E2B5A" w:rsidRDefault="005E2B5A">
      <w:pPr>
        <w:pStyle w:val="ConsPlusNormal"/>
      </w:pPr>
      <w:r>
        <w:t>Москва, Кремль</w:t>
      </w:r>
    </w:p>
    <w:p w:rsidR="005E2B5A" w:rsidRDefault="005E2B5A">
      <w:pPr>
        <w:pStyle w:val="ConsPlusNormal"/>
        <w:spacing w:before="220"/>
      </w:pPr>
      <w:r>
        <w:t>10 января 2003 года</w:t>
      </w:r>
    </w:p>
    <w:p w:rsidR="005E2B5A" w:rsidRDefault="005E2B5A">
      <w:pPr>
        <w:pStyle w:val="ConsPlusNormal"/>
        <w:spacing w:before="220"/>
      </w:pPr>
      <w:r>
        <w:t>N 17-ФЗ</w:t>
      </w:r>
    </w:p>
    <w:p w:rsidR="005E2B5A" w:rsidRDefault="005E2B5A">
      <w:pPr>
        <w:pStyle w:val="ConsPlusNormal"/>
      </w:pPr>
    </w:p>
    <w:p w:rsidR="005E2B5A" w:rsidRDefault="005E2B5A">
      <w:pPr>
        <w:pStyle w:val="ConsPlusNormal"/>
      </w:pPr>
    </w:p>
    <w:p w:rsidR="005E2B5A" w:rsidRDefault="005E2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989" w:rsidRDefault="007502C0"/>
    <w:sectPr w:rsidR="002E4989" w:rsidSect="0085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A"/>
    <w:rsid w:val="005E2B5A"/>
    <w:rsid w:val="006071DD"/>
    <w:rsid w:val="007502C0"/>
    <w:rsid w:val="00895197"/>
    <w:rsid w:val="009D4C83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9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9519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951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89519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97"/>
    <w:rPr>
      <w:rFonts w:ascii="Times New Roman" w:hAnsi="Times New Roman"/>
      <w:b/>
      <w:bCs/>
      <w:iCs/>
      <w:sz w:val="28"/>
      <w:szCs w:val="24"/>
    </w:rPr>
  </w:style>
  <w:style w:type="character" w:customStyle="1" w:styleId="20">
    <w:name w:val="Заголовок 2 Знак"/>
    <w:link w:val="2"/>
    <w:uiPriority w:val="9"/>
    <w:rsid w:val="0089519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95197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895197"/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895197"/>
    <w:rPr>
      <w:b/>
      <w:bCs/>
    </w:rPr>
  </w:style>
  <w:style w:type="paragraph" w:styleId="a4">
    <w:name w:val="No Spacing"/>
    <w:uiPriority w:val="1"/>
    <w:qFormat/>
    <w:rsid w:val="00895197"/>
    <w:rPr>
      <w:rFonts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89519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89519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Cs w:val="0"/>
      <w:color w:val="2E74B5"/>
      <w:sz w:val="32"/>
      <w:szCs w:val="32"/>
      <w:lang w:eastAsia="ru-RU"/>
    </w:rPr>
  </w:style>
  <w:style w:type="paragraph" w:customStyle="1" w:styleId="ConsPlusNormal">
    <w:name w:val="ConsPlusNormal"/>
    <w:rsid w:val="005E2B5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E2B5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customStyle="1" w:styleId="ConsPlusCell">
    <w:name w:val="ConsPlusCell"/>
    <w:rsid w:val="005E2B5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E2B5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5E2B5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E2B5A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5E2B5A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9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9519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951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89519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5197"/>
    <w:rPr>
      <w:rFonts w:ascii="Times New Roman" w:hAnsi="Times New Roman"/>
      <w:b/>
      <w:bCs/>
      <w:iCs/>
      <w:sz w:val="28"/>
      <w:szCs w:val="24"/>
    </w:rPr>
  </w:style>
  <w:style w:type="character" w:customStyle="1" w:styleId="20">
    <w:name w:val="Заголовок 2 Знак"/>
    <w:link w:val="2"/>
    <w:uiPriority w:val="9"/>
    <w:rsid w:val="0089519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95197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895197"/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895197"/>
    <w:rPr>
      <w:b/>
      <w:bCs/>
    </w:rPr>
  </w:style>
  <w:style w:type="paragraph" w:styleId="a4">
    <w:name w:val="No Spacing"/>
    <w:uiPriority w:val="1"/>
    <w:qFormat/>
    <w:rsid w:val="00895197"/>
    <w:rPr>
      <w:rFonts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89519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89519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Cs w:val="0"/>
      <w:color w:val="2E74B5"/>
      <w:sz w:val="32"/>
      <w:szCs w:val="32"/>
      <w:lang w:eastAsia="ru-RU"/>
    </w:rPr>
  </w:style>
  <w:style w:type="paragraph" w:customStyle="1" w:styleId="ConsPlusNormal">
    <w:name w:val="ConsPlusNormal"/>
    <w:rsid w:val="005E2B5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E2B5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customStyle="1" w:styleId="ConsPlusCell">
    <w:name w:val="ConsPlusCell"/>
    <w:rsid w:val="005E2B5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E2B5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5E2B5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E2B5A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5E2B5A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FF2A5CC3525BCD1299EB067971CB3D7AA5DF9C54D1F655DA7AEBA67198508C96404CDAD01C85B05n53DE" TargetMode="External"/><Relationship Id="rId21" Type="http://schemas.openxmlformats.org/officeDocument/2006/relationships/hyperlink" Target="consultantplus://offline/ref=1C925A932446948094C4E17F1FDEFC7326A6471AE73D1A30FCF25E72D4BA9418FFA1BD4C2ED4851FmA36E" TargetMode="External"/><Relationship Id="rId42" Type="http://schemas.openxmlformats.org/officeDocument/2006/relationships/hyperlink" Target="consultantplus://offline/ref=1C925A932446948094C4E17F1FDEFC7325AF4C18E4311A30FCF25E72D4BA9418FFA1BD4C2ED58717mA3EE" TargetMode="External"/><Relationship Id="rId63" Type="http://schemas.openxmlformats.org/officeDocument/2006/relationships/hyperlink" Target="consultantplus://offline/ref=1C925A932446948094C4E17F1FDEFC7326AF461AE33A1A30FCF25E72D4BA9418FFA1BD4C2ED4841FmA3FE" TargetMode="External"/><Relationship Id="rId84" Type="http://schemas.openxmlformats.org/officeDocument/2006/relationships/hyperlink" Target="consultantplus://offline/ref=1C925A932446948094C4E17F1FDEFC7326A7431FE53D1A30FCF25E72D4BA9418FFA1BD4C2ED4871CmA38E" TargetMode="External"/><Relationship Id="rId138" Type="http://schemas.openxmlformats.org/officeDocument/2006/relationships/hyperlink" Target="consultantplus://offline/ref=0FF2A5CC3525BCD1299EB067971CB3D7A957FBC44C18655DA7AEBA67198508C96404CDAD01C85905n533E" TargetMode="External"/><Relationship Id="rId107" Type="http://schemas.openxmlformats.org/officeDocument/2006/relationships/hyperlink" Target="consultantplus://offline/ref=1C925A932446948094C4E17F1FDEFC7325AC451FE2381A30FCF25E72D4mB3AE" TargetMode="External"/><Relationship Id="rId11" Type="http://schemas.openxmlformats.org/officeDocument/2006/relationships/hyperlink" Target="consultantplus://offline/ref=1C925A932446948094C4E17F1FDEFC7325AC441FED3A1A30FCF25E72D4BA9418FFA1BD4C2ED4861DmA39E" TargetMode="External"/><Relationship Id="rId32" Type="http://schemas.openxmlformats.org/officeDocument/2006/relationships/hyperlink" Target="consultantplus://offline/ref=1C925A932446948094C4E17F1FDEFC7325AC451FE2381A30FCF25E72D4BA9418FFA1BD4C2ED4851EmA3DE" TargetMode="External"/><Relationship Id="rId53" Type="http://schemas.openxmlformats.org/officeDocument/2006/relationships/hyperlink" Target="consultantplus://offline/ref=1C925A932446948094C4E17F1FDEFC7326A6471BE1301A30FCF25E72D4mB3AE" TargetMode="External"/><Relationship Id="rId74" Type="http://schemas.openxmlformats.org/officeDocument/2006/relationships/hyperlink" Target="consultantplus://offline/ref=1C925A932446948094C4E17F1FDEFC7326A6441FED381A30FCF25E72D4BA9418FFA1BD4C2ED4851EmA3EE" TargetMode="External"/><Relationship Id="rId128" Type="http://schemas.openxmlformats.org/officeDocument/2006/relationships/hyperlink" Target="consultantplus://offline/ref=0FF2A5CC3525BCD1299EB067971CB3D7A955FAC2471A655DA7AEBA6719n835E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1C925A932446948094C4E17F1FDEFC7326AF4218E13A1A30FCF25E72D4BA9418FFA1BD4C2ED4851FmA37E" TargetMode="External"/><Relationship Id="rId95" Type="http://schemas.openxmlformats.org/officeDocument/2006/relationships/hyperlink" Target="consultantplus://offline/ref=1C925A932446948094C4E17F1FDEFC7325AE4C1BE3391A30FCF25E72D4BA9418FFA1BD4C2ED4841DmA3EE" TargetMode="External"/><Relationship Id="rId22" Type="http://schemas.openxmlformats.org/officeDocument/2006/relationships/hyperlink" Target="consultantplus://offline/ref=1C925A932446948094C4E17F1FDEFC7326A7431FE53D1A30FCF25E72D4BA9418FFA1BD4C2ED4871CmA3AE" TargetMode="External"/><Relationship Id="rId27" Type="http://schemas.openxmlformats.org/officeDocument/2006/relationships/hyperlink" Target="consultantplus://offline/ref=1C925A932446948094C4E17F1FDEFC7325A64219EE6E4D32ADA75077DCEADC08B1E4B04D2ED0m836E" TargetMode="External"/><Relationship Id="rId43" Type="http://schemas.openxmlformats.org/officeDocument/2006/relationships/hyperlink" Target="consultantplus://offline/ref=1C925A932446948094C4E17F1FDEFC7326AF461AE33A1A30FCF25E72D4BA9418FFA1BD4C2ED48516mA38E" TargetMode="External"/><Relationship Id="rId48" Type="http://schemas.openxmlformats.org/officeDocument/2006/relationships/hyperlink" Target="consultantplus://offline/ref=1C925A932446948094C4E17F1FDEFC7325AC471CE3391A30FCF25E72D4BA9418FFA1BD4C2ED48619mA37E" TargetMode="External"/><Relationship Id="rId64" Type="http://schemas.openxmlformats.org/officeDocument/2006/relationships/hyperlink" Target="consultantplus://offline/ref=1C925A932446948094C4E17F1FDEFC7325AE4C1BE3391A30FCF25E72D4BA9418FFA1BD4C2ED4841EmA37E" TargetMode="External"/><Relationship Id="rId69" Type="http://schemas.openxmlformats.org/officeDocument/2006/relationships/hyperlink" Target="consultantplus://offline/ref=1C925A932446948094C4E17F1FDEFC7325AE451DE7391A30FCF25E72D4mB3AE" TargetMode="External"/><Relationship Id="rId113" Type="http://schemas.openxmlformats.org/officeDocument/2006/relationships/hyperlink" Target="consultantplus://offline/ref=0FF2A5CC3525BCD1299EB067971CB3D7A954F3C74D1C655DA7AEBA6719n835E" TargetMode="External"/><Relationship Id="rId118" Type="http://schemas.openxmlformats.org/officeDocument/2006/relationships/hyperlink" Target="consultantplus://offline/ref=0FF2A5CC3525BCD1299EB067971CB3D7AA5DFFC54712655DA7AEBA67198508C96404CDAD01C85B05n53DE" TargetMode="External"/><Relationship Id="rId134" Type="http://schemas.openxmlformats.org/officeDocument/2006/relationships/hyperlink" Target="consultantplus://offline/ref=0FF2A5CC3525BCD1299EB067971CB3D7A95DFCCA431B655DA7AEBA67198508C96404CDAA02CDn53FE" TargetMode="External"/><Relationship Id="rId139" Type="http://schemas.openxmlformats.org/officeDocument/2006/relationships/hyperlink" Target="consultantplus://offline/ref=0FF2A5CC3525BCD1299EB067971CB3D7A957FBC44C18655DA7AEBA67198508C96404CDAD01C85905n534E" TargetMode="External"/><Relationship Id="rId80" Type="http://schemas.openxmlformats.org/officeDocument/2006/relationships/hyperlink" Target="consultantplus://offline/ref=1C925A932446948094C4E17F1FDEFC7325AC471CE3391A30FCF25E72D4BA9418FFA1BD4C2ED48618mA3CE" TargetMode="External"/><Relationship Id="rId85" Type="http://schemas.openxmlformats.org/officeDocument/2006/relationships/hyperlink" Target="consultantplus://offline/ref=1C925A932446948094C4E17F1FDEFC7326AF4218E13A1A30FCF25E72D4BA9418FFA1BD4C2ED4851EmA3CE" TargetMode="External"/><Relationship Id="rId12" Type="http://schemas.openxmlformats.org/officeDocument/2006/relationships/hyperlink" Target="consultantplus://offline/ref=1C925A932446948094C4E17F1FDEFC7325AF4C18E4311A30FCF25E72D4BA9418FFA1BD4C2ED58718mA38E" TargetMode="External"/><Relationship Id="rId17" Type="http://schemas.openxmlformats.org/officeDocument/2006/relationships/hyperlink" Target="consultantplus://offline/ref=1C925A932446948094C4E17F1FDEFC7325AC441FE7381A30FCF25E72D4BA9418FFA1BD4C2ED68416mA3DE" TargetMode="External"/><Relationship Id="rId33" Type="http://schemas.openxmlformats.org/officeDocument/2006/relationships/hyperlink" Target="consultantplus://offline/ref=1C925A932446948094C4E17F1FDEFC7325A64219EE6E4D32ADA750m737E" TargetMode="External"/><Relationship Id="rId38" Type="http://schemas.openxmlformats.org/officeDocument/2006/relationships/hyperlink" Target="consultantplus://offline/ref=1C925A932446948094C4E17F1FDEFC7325AE4C1BE3391A30FCF25E72D4BA9418FFA1BD4C2ED4841EmA3EE" TargetMode="External"/><Relationship Id="rId59" Type="http://schemas.openxmlformats.org/officeDocument/2006/relationships/hyperlink" Target="consultantplus://offline/ref=1C925A932446948094C4E17F1FDEFC7325AE4C18E73F1A30FCF25E72D4BA9418FFA1BD4C2ED4851EmA3FE" TargetMode="External"/><Relationship Id="rId103" Type="http://schemas.openxmlformats.org/officeDocument/2006/relationships/hyperlink" Target="consultantplus://offline/ref=1C925A932446948094C4E17F1FDEFC7325AE4C1BE3391A30FCF25E72D4BA9418FFA1BD4C2ED4841DmA3DE" TargetMode="External"/><Relationship Id="rId108" Type="http://schemas.openxmlformats.org/officeDocument/2006/relationships/hyperlink" Target="consultantplus://offline/ref=0FF2A5CC3525BCD1299EB067971CB3D7A954F3C74412655DA7AEBA67198508C96404CDAD01C9590Dn530E" TargetMode="External"/><Relationship Id="rId124" Type="http://schemas.openxmlformats.org/officeDocument/2006/relationships/hyperlink" Target="consultantplus://offline/ref=0FF2A5CC3525BCD1299EB067971CB3D7A954FCC74318655DA7AEBA67198508C96404CDAD01C85B05n532E" TargetMode="External"/><Relationship Id="rId129" Type="http://schemas.openxmlformats.org/officeDocument/2006/relationships/hyperlink" Target="consultantplus://offline/ref=0FF2A5CC3525BCD1299EB067971CB3D7AA54FDC74119655DA7AEBA67198508C96404CDAD01C85B07n536E" TargetMode="External"/><Relationship Id="rId54" Type="http://schemas.openxmlformats.org/officeDocument/2006/relationships/hyperlink" Target="consultantplus://offline/ref=1C925A932446948094C4E17F1FDEFC7326A7431FE53D1A30FCF25E72D4BA9418FFA1BD4C2ED4871CmA39E" TargetMode="External"/><Relationship Id="rId70" Type="http://schemas.openxmlformats.org/officeDocument/2006/relationships/hyperlink" Target="consultantplus://offline/ref=1C925A932446948094C4E17F1FDEFC7325AF461DED3E1A30FCF25E72D4BA9418FFA1BD4C2ED48419mA3EE" TargetMode="External"/><Relationship Id="rId75" Type="http://schemas.openxmlformats.org/officeDocument/2006/relationships/hyperlink" Target="consultantplus://offline/ref=1C925A932446948094C4E17F1FDEFC7325AE4C19E1311A30FCF25E72D4BA9418FFA1BD4C2ED4851EmA3CE" TargetMode="External"/><Relationship Id="rId91" Type="http://schemas.openxmlformats.org/officeDocument/2006/relationships/hyperlink" Target="consultantplus://offline/ref=1C925A932446948094C4E17F1FDEFC7326AF4218E13A1A30FCF25E72D4BA9418FFA1BD4C2ED4851EmA3AE" TargetMode="External"/><Relationship Id="rId96" Type="http://schemas.openxmlformats.org/officeDocument/2006/relationships/hyperlink" Target="consultantplus://offline/ref=1C925A932446948094C4E17F1FDEFC7325AC471FE13F1A30FCF25E72D4BA9418FFA1BD4C2ED4851FmA36E" TargetMode="External"/><Relationship Id="rId140" Type="http://schemas.openxmlformats.org/officeDocument/2006/relationships/hyperlink" Target="consultantplus://offline/ref=0FF2A5CC3525BCD1299EB067971CB3D7A95DFFC5441B655DA7AEBA67198508C96404CDAD01C85B01n532E" TargetMode="External"/><Relationship Id="rId145" Type="http://schemas.openxmlformats.org/officeDocument/2006/relationships/hyperlink" Target="consultantplus://offline/ref=0FF2A5CC3525BCD1299EB067971CB3D7AC53F9C14E4D325FF6FBB4n63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925A932446948094C4E17F1FDEFC7326AF461AE33A1A30FCF25E72D4BA9418FFA1BD4C2ED48516mA3AE" TargetMode="External"/><Relationship Id="rId23" Type="http://schemas.openxmlformats.org/officeDocument/2006/relationships/hyperlink" Target="consultantplus://offline/ref=1C925A932446948094C4E17F1FDEFC7325AF4C1FE53C1A30FCF25E72D4BA9418FFA1BD4C2ED4801EmA36E" TargetMode="External"/><Relationship Id="rId28" Type="http://schemas.openxmlformats.org/officeDocument/2006/relationships/hyperlink" Target="consultantplus://offline/ref=1C925A932446948094C4E17F1FDEFC7326AF461AE33A1A30FCF25E72D4BA9418FFA1BD4C2ED48516mA39E" TargetMode="External"/><Relationship Id="rId49" Type="http://schemas.openxmlformats.org/officeDocument/2006/relationships/hyperlink" Target="consultantplus://offline/ref=1C925A932446948094C4E17F1FDEFC7325AC471CE3391A30FCF25E72D4BA9418FFA1BD4C2ED48618mA3FE" TargetMode="External"/><Relationship Id="rId114" Type="http://schemas.openxmlformats.org/officeDocument/2006/relationships/hyperlink" Target="consultantplus://offline/ref=0FF2A5CC3525BCD1299EB067971CB3D7A95DF9C64012655DA7AEBA67198508C96404CDAD01C85806n53CE" TargetMode="External"/><Relationship Id="rId119" Type="http://schemas.openxmlformats.org/officeDocument/2006/relationships/hyperlink" Target="consultantplus://offline/ref=0FF2A5CC3525BCD1299EB067971CB3D7A352FAC340103857AFF7B6651E8A57DE634DC1AC01C85Bn03CE" TargetMode="External"/><Relationship Id="rId44" Type="http://schemas.openxmlformats.org/officeDocument/2006/relationships/hyperlink" Target="consultantplus://offline/ref=1C925A932446948094C4E17F1FDEFC7326AD4D1CE23F1A30FCF25E72D4mB3AE" TargetMode="External"/><Relationship Id="rId60" Type="http://schemas.openxmlformats.org/officeDocument/2006/relationships/hyperlink" Target="consultantplus://offline/ref=1C925A932446948094C4E17F1FDEFC7326A6471AE73D1A30FCF25E72D4BA9418FFA1BD4C2ED4851EmA3FE" TargetMode="External"/><Relationship Id="rId65" Type="http://schemas.openxmlformats.org/officeDocument/2006/relationships/hyperlink" Target="consultantplus://offline/ref=1C925A932446948094C4E17F1FDEFC7325AE451DE7391A30FCF25E72D4BA9418FFA1BD4C2AmD31E" TargetMode="External"/><Relationship Id="rId81" Type="http://schemas.openxmlformats.org/officeDocument/2006/relationships/hyperlink" Target="consultantplus://offline/ref=1C925A932446948094C4E17F1FDEFC7326AF461AE33A1A30FCF25E72D4BA9418FFA1BD4C2ED4841FmA3DE" TargetMode="External"/><Relationship Id="rId86" Type="http://schemas.openxmlformats.org/officeDocument/2006/relationships/hyperlink" Target="consultantplus://offline/ref=1C925A932446948094C4E17F1FDEFC732EAC4715ED33473AF4AB5270D3B5CB0FF8E8B14D2ED485m137E" TargetMode="External"/><Relationship Id="rId130" Type="http://schemas.openxmlformats.org/officeDocument/2006/relationships/hyperlink" Target="consultantplus://offline/ref=0FF2A5CC3525BCD1299EB067971CB3D7A957FBC44C18655DA7AEBA67198508C96404CDAD01C85B05n537E" TargetMode="External"/><Relationship Id="rId135" Type="http://schemas.openxmlformats.org/officeDocument/2006/relationships/hyperlink" Target="consultantplus://offline/ref=0FF2A5CC3525BCD1299EB067971CB3D7AA5DF8C5461A655DA7AEBA67198508C96404CDAD01C85A04n536E" TargetMode="External"/><Relationship Id="rId13" Type="http://schemas.openxmlformats.org/officeDocument/2006/relationships/hyperlink" Target="consultantplus://offline/ref=1C925A932446948094C4E17F1FDEFC7325AC471CE3391A30FCF25E72D4BA9418FFA1BD4C2ED48619mA39E" TargetMode="External"/><Relationship Id="rId18" Type="http://schemas.openxmlformats.org/officeDocument/2006/relationships/hyperlink" Target="consultantplus://offline/ref=1C925A932446948094C4E17F1FDEFC7326A74418E0391A30FCF25E72D4BA9418FFA1BD4C2ED48417mA36E" TargetMode="External"/><Relationship Id="rId39" Type="http://schemas.openxmlformats.org/officeDocument/2006/relationships/hyperlink" Target="consultantplus://offline/ref=1C925A932446948094C4E17F1FDEFC7325AC4418E7311A30FCF25E72D4BA9418FFA1BD4C2ED4841AmA3BE" TargetMode="External"/><Relationship Id="rId109" Type="http://schemas.openxmlformats.org/officeDocument/2006/relationships/hyperlink" Target="consultantplus://offline/ref=0FF2A5CC3525BCD1299EB067971CB3D7A954F3C74412655DA7AEBA67198508C96404CDAD01C9590Dn531E" TargetMode="External"/><Relationship Id="rId34" Type="http://schemas.openxmlformats.org/officeDocument/2006/relationships/hyperlink" Target="consultantplus://offline/ref=1C925A932446948094C4E17F1FDEFC7325A6421CE53B1A30FCF25E72D4mB3AE" TargetMode="External"/><Relationship Id="rId50" Type="http://schemas.openxmlformats.org/officeDocument/2006/relationships/hyperlink" Target="consultantplus://offline/ref=1C925A932446948094C4E17F1FDEFC7325AC471CE3391A30FCF25E72D4BA9418FFA1BD4C2ED48618mA3DE" TargetMode="External"/><Relationship Id="rId55" Type="http://schemas.openxmlformats.org/officeDocument/2006/relationships/hyperlink" Target="consultantplus://offline/ref=1C925A932446948094C4E17F1FDEFC7325AC4418E7311A30FCF25E72D4mB3AE" TargetMode="External"/><Relationship Id="rId76" Type="http://schemas.openxmlformats.org/officeDocument/2006/relationships/hyperlink" Target="consultantplus://offline/ref=1C925A932446948094C4E17F1FDEFC7323AB471CE233473AF4AB5270D3B5CB0FF8E8B14D2ED485m137E" TargetMode="External"/><Relationship Id="rId97" Type="http://schemas.openxmlformats.org/officeDocument/2006/relationships/hyperlink" Target="consultantplus://offline/ref=1C925A932446948094C4E17F1FDEFC732EAC4715ED33473AF4AB5270D3B5CB0FF8E8B14D2ED485m137E" TargetMode="External"/><Relationship Id="rId104" Type="http://schemas.openxmlformats.org/officeDocument/2006/relationships/hyperlink" Target="consultantplus://offline/ref=1C925A932446948094C4E17F1FDEFC7325A64619ED311A30FCF25E72D4BA9418FFA1BD4C2ED4851FmA36E" TargetMode="External"/><Relationship Id="rId120" Type="http://schemas.openxmlformats.org/officeDocument/2006/relationships/hyperlink" Target="consultantplus://offline/ref=0FF2A5CC3525BCD1299EB067971CB3D7A954F3C74412655DA7AEBA67198508C96404CDAD01C95805n535E" TargetMode="External"/><Relationship Id="rId125" Type="http://schemas.openxmlformats.org/officeDocument/2006/relationships/hyperlink" Target="consultantplus://offline/ref=0FF2A5CC3525BCD1299EB067971CB3D7A954F3C0451F655DA7AEBA67198508C96404CDAD01C85E04n53DE" TargetMode="External"/><Relationship Id="rId141" Type="http://schemas.openxmlformats.org/officeDocument/2006/relationships/hyperlink" Target="consultantplus://offline/ref=0FF2A5CC3525BCD1299EB067971CB3D7AA5CFBC7401A655DA7AEBA67198508C96404CDAD01C85A0Cn536E" TargetMode="External"/><Relationship Id="rId146" Type="http://schemas.openxmlformats.org/officeDocument/2006/relationships/hyperlink" Target="consultantplus://offline/ref=0FF2A5CC3525BCD1299EB067971CB3D7AC53F9C14E4D325FF6FBB46211D540D92A41C0AC00CBn533E" TargetMode="External"/><Relationship Id="rId7" Type="http://schemas.openxmlformats.org/officeDocument/2006/relationships/hyperlink" Target="consultantplus://offline/ref=1C925A932446948094C4E17F1FDEFC7325AE4414ED311A30FCF25E72D4BA9418FFA1BD4C2ED48417mA3EE" TargetMode="External"/><Relationship Id="rId71" Type="http://schemas.openxmlformats.org/officeDocument/2006/relationships/hyperlink" Target="consultantplus://offline/ref=1C925A932446948094C4E17F1FDEFC7326AF461AE33A1A30FCF25E72D4BA9418FFA1BD4C2ED4841FmA3EE" TargetMode="External"/><Relationship Id="rId92" Type="http://schemas.openxmlformats.org/officeDocument/2006/relationships/hyperlink" Target="consultantplus://offline/ref=1C925A932446948094C4E17F1FDEFC732EAA461AE533473AF4AB5270D3B5CB0FF8E8B14D2ED485m13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C925A932446948094C4E17F1FDEFC7326A9461DE33E1A30FCF25E72D4BA9418FFA1BD4C2ED48419mA3BE" TargetMode="External"/><Relationship Id="rId24" Type="http://schemas.openxmlformats.org/officeDocument/2006/relationships/hyperlink" Target="consultantplus://offline/ref=1C925A932446948094C4E17F1FDEFC7325AC4514EC3A1A30FCF25E72D4BA9418FFA1BD4C2ED4851DmA3EE" TargetMode="External"/><Relationship Id="rId40" Type="http://schemas.openxmlformats.org/officeDocument/2006/relationships/hyperlink" Target="consultantplus://offline/ref=1C925A932446948094C4E17F1FDEFC7325AF4C18E4311A30FCF25E72D4BA9418FFA1BD4C2ED58717mA3FE" TargetMode="External"/><Relationship Id="rId45" Type="http://schemas.openxmlformats.org/officeDocument/2006/relationships/hyperlink" Target="consultantplus://offline/ref=1C925A932446948094C4E17F1FDEFC7325AC441FED3A1A30FCF25E72D4BA9418FFA1BD4C2ED4841DmA3AE" TargetMode="External"/><Relationship Id="rId66" Type="http://schemas.openxmlformats.org/officeDocument/2006/relationships/hyperlink" Target="consultantplus://offline/ref=1C925A932446948094C4E17F1FDEFC7325AF461DED3E1A30FCF25E72D4BA9418FFA1BD4C2ED48419mA3EE" TargetMode="External"/><Relationship Id="rId87" Type="http://schemas.openxmlformats.org/officeDocument/2006/relationships/hyperlink" Target="consultantplus://offline/ref=1C925A932446948094C4E17F1FDEFC7326AA421AE73E1A30FCF25E72D4BA9418FFA1BD4C2ED4851EmA3FE" TargetMode="External"/><Relationship Id="rId110" Type="http://schemas.openxmlformats.org/officeDocument/2006/relationships/hyperlink" Target="consultantplus://offline/ref=0FF2A5CC3525BCD1299EB067971CB3D7A954FDC64D1B655DA7AEBA67198508C96404CDAD01C85B04n534E" TargetMode="External"/><Relationship Id="rId115" Type="http://schemas.openxmlformats.org/officeDocument/2006/relationships/hyperlink" Target="consultantplus://offline/ref=0FF2A5CC3525BCD1299EB067971CB3D7A955FBC1431E655DA7AEBA67198508C96404CDAD01C85806n530E" TargetMode="External"/><Relationship Id="rId131" Type="http://schemas.openxmlformats.org/officeDocument/2006/relationships/hyperlink" Target="consultantplus://offline/ref=0FF2A5CC3525BCD1299EB067971CB3D7AA5CF3C54319655DA7AEBA67198508C96404CDAD01C85B04n534E" TargetMode="External"/><Relationship Id="rId136" Type="http://schemas.openxmlformats.org/officeDocument/2006/relationships/hyperlink" Target="consultantplus://offline/ref=0FF2A5CC3525BCD1299EB067971CB3D7A957FBC0471B655DA7AEBA67198508C96404CDAD01CA5A0Cn536E" TargetMode="External"/><Relationship Id="rId61" Type="http://schemas.openxmlformats.org/officeDocument/2006/relationships/hyperlink" Target="consultantplus://offline/ref=1C925A932446948094C4E17F1FDEFC7326A6471AE73D1A30FCF25E72D4BA9418FFA1BD4C2ED4851EmA3BE" TargetMode="External"/><Relationship Id="rId82" Type="http://schemas.openxmlformats.org/officeDocument/2006/relationships/hyperlink" Target="consultantplus://offline/ref=1C925A932446948094C4E17F1FDEFC7325AC471CE3391A30FCF25E72D4BA9418FFA1BD4C2ED48618mA3CE" TargetMode="External"/><Relationship Id="rId19" Type="http://schemas.openxmlformats.org/officeDocument/2006/relationships/hyperlink" Target="consultantplus://offline/ref=1C925A932446948094C4E17F1FDEFC7326A9461DE33E1A30FCF25E72D4BA9418FFA1BD4C2ED48419mA3BE" TargetMode="External"/><Relationship Id="rId14" Type="http://schemas.openxmlformats.org/officeDocument/2006/relationships/hyperlink" Target="consultantplus://offline/ref=1C925A932446948094C4E17F1FDEFC7325AE4C1BE03E1A30FCF25E72D4BA9418FFA1BD4C2ED4851BmA3DE" TargetMode="External"/><Relationship Id="rId30" Type="http://schemas.openxmlformats.org/officeDocument/2006/relationships/hyperlink" Target="consultantplus://offline/ref=1C925A932446948094C4E17F1FDEFC7325AE4414ED311A30FCF25E72D4BA9418FFA1BD4C2ED48417mA3DE" TargetMode="External"/><Relationship Id="rId35" Type="http://schemas.openxmlformats.org/officeDocument/2006/relationships/hyperlink" Target="consultantplus://offline/ref=1C925A932446948094C4E17F1FDEFC7325AC451FE2381A30FCF25E72D4mB3AE" TargetMode="External"/><Relationship Id="rId56" Type="http://schemas.openxmlformats.org/officeDocument/2006/relationships/hyperlink" Target="consultantplus://offline/ref=1C925A932446948094C4E17F1FDEFC7325AC4418E7311A30FCF25E72D4mB3AE" TargetMode="External"/><Relationship Id="rId77" Type="http://schemas.openxmlformats.org/officeDocument/2006/relationships/hyperlink" Target="consultantplus://offline/ref=1C925A932446948094C4E17F1FDEFC7325AC451FE2381A30FCF25E72D4BA9418FFA1BD4C2ED48718mA36E" TargetMode="External"/><Relationship Id="rId100" Type="http://schemas.openxmlformats.org/officeDocument/2006/relationships/hyperlink" Target="consultantplus://offline/ref=1C925A932446948094C4E17F1FDEFC7326AF4218E13A1A30FCF25E72D4BA9418FFA1BD4C2ED4851EmA38E" TargetMode="External"/><Relationship Id="rId105" Type="http://schemas.openxmlformats.org/officeDocument/2006/relationships/hyperlink" Target="consultantplus://offline/ref=1C925A932446948094C4E17F1FDEFC7326A74418E0391A30FCF25E72D4BA9418FFA1BD4C2ED48416mA3FE" TargetMode="External"/><Relationship Id="rId126" Type="http://schemas.openxmlformats.org/officeDocument/2006/relationships/hyperlink" Target="consultantplus://offline/ref=0FF2A5CC3525BCD1299EB067971CB3D7AA5DFAC7471E655DA7AEBA67198508C96404CDAD01C85B04n531E" TargetMode="External"/><Relationship Id="rId147" Type="http://schemas.openxmlformats.org/officeDocument/2006/relationships/hyperlink" Target="consultantplus://offline/ref=0FF2A5CC3525BCD1299EB067971CB3D7A95DFFC44612655DA7AEBA67198508C96404CDAD01C85A06n53CE" TargetMode="External"/><Relationship Id="rId8" Type="http://schemas.openxmlformats.org/officeDocument/2006/relationships/hyperlink" Target="consultantplus://offline/ref=1C925A932446948094C4E17F1FDEFC7325AC471CE3381A30FCF25E72D4BA9418FFA1BD4C2ED48016mA39E" TargetMode="External"/><Relationship Id="rId51" Type="http://schemas.openxmlformats.org/officeDocument/2006/relationships/hyperlink" Target="consultantplus://offline/ref=1C925A932446948094C4E17F1FDEFC7325AE4C1BE03E1A30FCF25E72D4BA9418FFA1BD4C2ED4851BmA3DE" TargetMode="External"/><Relationship Id="rId72" Type="http://schemas.openxmlformats.org/officeDocument/2006/relationships/hyperlink" Target="consultantplus://offline/ref=1C925A932446948094C4E17F1FDEFC7325AE4C1BE3391A30FCF25E72D4BA9418FFA1BD4C2ED4841DmA3FE" TargetMode="External"/><Relationship Id="rId93" Type="http://schemas.openxmlformats.org/officeDocument/2006/relationships/hyperlink" Target="consultantplus://offline/ref=1C925A932446948094C4E17F1FDEFC7325AC471CE3381A30FCF25E72D4BA9418FFA1BD4C2ED48016mA37E" TargetMode="External"/><Relationship Id="rId98" Type="http://schemas.openxmlformats.org/officeDocument/2006/relationships/hyperlink" Target="consultantplus://offline/ref=1C925A932446948094C4E17F1FDEFC7326A8431FE23F1A30FCF25E72D4BA9418FFA1BD4C2ED4851FmA36E" TargetMode="External"/><Relationship Id="rId121" Type="http://schemas.openxmlformats.org/officeDocument/2006/relationships/hyperlink" Target="consultantplus://offline/ref=0FF2A5CC3525BCD1299EB067971CB3D7A954F3C74412655DA7AEBA67198508C96404CDAD01C95805n536E" TargetMode="External"/><Relationship Id="rId142" Type="http://schemas.openxmlformats.org/officeDocument/2006/relationships/hyperlink" Target="consultantplus://offline/ref=0FF2A5CC3525BCD1299EB067971CB3D7AA56FBC2431C655DA7AEBA67198508C96404CDAD01C85B0Dn532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C925A932446948094C4E17F1FDEFC7325A6401AE4381A30FCF25E72D4BA9418FFA1BD4C2ED4851BmA39E" TargetMode="External"/><Relationship Id="rId46" Type="http://schemas.openxmlformats.org/officeDocument/2006/relationships/hyperlink" Target="consultantplus://offline/ref=1C925A932446948094C4E17F1FDEFC7325AE4C1BE3391A30FCF25E72D4BA9418FFA1BD4C2ED4841EmA3BE" TargetMode="External"/><Relationship Id="rId67" Type="http://schemas.openxmlformats.org/officeDocument/2006/relationships/hyperlink" Target="consultantplus://offline/ref=1C925A932446948094C4E17F1FDEFC7325AC441FED3A1A30FCF25E72D4BA9418FFA1BD4C2ED4841DmA3AE" TargetMode="External"/><Relationship Id="rId116" Type="http://schemas.openxmlformats.org/officeDocument/2006/relationships/hyperlink" Target="consultantplus://offline/ref=0FF2A5CC3525BCD1299EB067971CB3D7A955FBC1431E655DA7AEBA67198508C96404CDAD01C85806n532E" TargetMode="External"/><Relationship Id="rId137" Type="http://schemas.openxmlformats.org/officeDocument/2006/relationships/hyperlink" Target="consultantplus://offline/ref=0FF2A5CC3525BCD1299EB067971CB3D7A954FBC0431E655DA7AEBA67198508C96404CDAD01C85B04n534E" TargetMode="External"/><Relationship Id="rId20" Type="http://schemas.openxmlformats.org/officeDocument/2006/relationships/hyperlink" Target="consultantplus://offline/ref=1C925A932446948094C4E17F1FDEFC7326A6471AE6391A30FCF25E72D4BA9418FFA1BD4C2ED4841EmA3DE" TargetMode="External"/><Relationship Id="rId41" Type="http://schemas.openxmlformats.org/officeDocument/2006/relationships/hyperlink" Target="consultantplus://offline/ref=1C925A932446948094C4E17F1FDEFC7326A64C14E03E1A30FCF25E72D4BA9418FFA1BD4C2ED4851EmA3EE" TargetMode="External"/><Relationship Id="rId62" Type="http://schemas.openxmlformats.org/officeDocument/2006/relationships/hyperlink" Target="consultantplus://offline/ref=1C925A932446948094C4E17F1FDEFC7326AF461CE73C1A30FCF25E72D4BA9418FFA1BD4C2ED4851EmA3BE" TargetMode="External"/><Relationship Id="rId83" Type="http://schemas.openxmlformats.org/officeDocument/2006/relationships/hyperlink" Target="consultantplus://offline/ref=1C925A932446948094C4E17F1FDEFC7325AE461FE6301A30FCF25E72D4BA9418FFA1BD4C2ED4851FmA36E" TargetMode="External"/><Relationship Id="rId88" Type="http://schemas.openxmlformats.org/officeDocument/2006/relationships/hyperlink" Target="consultantplus://offline/ref=1C925A932446948094C4E17F1FDEFC7326AD4715EC301A30FCF25E72D4BA9418FFA1BD4C2ED4851EmA3EE" TargetMode="External"/><Relationship Id="rId111" Type="http://schemas.openxmlformats.org/officeDocument/2006/relationships/hyperlink" Target="consultantplus://offline/ref=0FF2A5CC3525BCD1299EB067971CB3D7A95DF9C64012655DA7AEBA6719n835E" TargetMode="External"/><Relationship Id="rId132" Type="http://schemas.openxmlformats.org/officeDocument/2006/relationships/hyperlink" Target="consultantplus://offline/ref=0FF2A5CC3525BCD1299EB067971CB3D7A95DFCCA431B655DA7AEBA67198508C96404CDAA02CDn53FE" TargetMode="External"/><Relationship Id="rId15" Type="http://schemas.openxmlformats.org/officeDocument/2006/relationships/hyperlink" Target="consultantplus://offline/ref=1C925A932446948094C4E17F1FDEFC7326AD441DE33F1A30FCF25E72D4BA9418FFA1BD4C2ED48517mA39E" TargetMode="External"/><Relationship Id="rId36" Type="http://schemas.openxmlformats.org/officeDocument/2006/relationships/hyperlink" Target="consultantplus://offline/ref=1C925A932446948094C4E17F1FDEFC7325AF4C18E4311A30FCF25E72D4BA9418FFA1BD4C2ED58718mA36E" TargetMode="External"/><Relationship Id="rId57" Type="http://schemas.openxmlformats.org/officeDocument/2006/relationships/hyperlink" Target="consultantplus://offline/ref=1C925A932446948094C4E17F1FDEFC7325AC4514EC3A1A30FCF25E72D4BA9418FFA1BD4C2ED4851DmA3EE" TargetMode="External"/><Relationship Id="rId106" Type="http://schemas.openxmlformats.org/officeDocument/2006/relationships/hyperlink" Target="consultantplus://offline/ref=1C925A932446948094C4E17F1FDEFC7326AA451FE43F1A30FCF25E72D4BA9418FFA1BD4C2ED4851EmA3DE" TargetMode="External"/><Relationship Id="rId127" Type="http://schemas.openxmlformats.org/officeDocument/2006/relationships/hyperlink" Target="consultantplus://offline/ref=0FF2A5CC3525BCD1299EB067971CB3D7AC5DFDC243103857AFF7B6651E8A57DE634DC1AC01C85Bn03CE" TargetMode="External"/><Relationship Id="rId10" Type="http://schemas.openxmlformats.org/officeDocument/2006/relationships/hyperlink" Target="consultantplus://offline/ref=1C925A932446948094C4E17F1FDEFC7325AE4C1BE3391A30FCF25E72D4BA9418FFA1BD4C2ED4841EmA3FE" TargetMode="External"/><Relationship Id="rId31" Type="http://schemas.openxmlformats.org/officeDocument/2006/relationships/hyperlink" Target="consultantplus://offline/ref=1C925A932446948094C4E17F1FDEFC7325AE4414ED311A30FCF25E72D4BA9418FFA1BD4C2ED48417mA3CE" TargetMode="External"/><Relationship Id="rId52" Type="http://schemas.openxmlformats.org/officeDocument/2006/relationships/hyperlink" Target="consultantplus://offline/ref=1C925A932446948094C4E17F1FDEFC7325AC441FE6311A30FCF25E72D4BA9418FFA1BD4C2ED4841AmA36E" TargetMode="External"/><Relationship Id="rId73" Type="http://schemas.openxmlformats.org/officeDocument/2006/relationships/hyperlink" Target="consultantplus://offline/ref=1C925A932446948094C4E17F1FDEFC7325AC451FE2381A30FCF25E72D4mB3AE" TargetMode="External"/><Relationship Id="rId78" Type="http://schemas.openxmlformats.org/officeDocument/2006/relationships/hyperlink" Target="consultantplus://offline/ref=1C925A932446948094C4E17F1FDEFC7325AC451FE2381A30FCF25E72D4mB3AE" TargetMode="External"/><Relationship Id="rId94" Type="http://schemas.openxmlformats.org/officeDocument/2006/relationships/hyperlink" Target="consultantplus://offline/ref=1C925A932446948094C4E17F1FDEFC7326AF4218E13A1A30FCF25E72D4BA9418FFA1BD4C2ED4851EmA39E" TargetMode="External"/><Relationship Id="rId99" Type="http://schemas.openxmlformats.org/officeDocument/2006/relationships/hyperlink" Target="consultantplus://offline/ref=1C925A932446948094C4E17F1FDEFC732FA64414ED33473AF4AB5270D3B5CB0FF8E8B14D2ED486m137E" TargetMode="External"/><Relationship Id="rId101" Type="http://schemas.openxmlformats.org/officeDocument/2006/relationships/hyperlink" Target="consultantplus://offline/ref=1C925A932446948094C4E17F1FDEFC7325AF441FE33D1A30FCF25E72D4BA9418FFA1BD4C2ED4821EmA36E" TargetMode="External"/><Relationship Id="rId122" Type="http://schemas.openxmlformats.org/officeDocument/2006/relationships/hyperlink" Target="consultantplus://offline/ref=0FF2A5CC3525BCD1299EB067971CB3D7A957FAC0421B655DA7AEBA6719n835E" TargetMode="External"/><Relationship Id="rId143" Type="http://schemas.openxmlformats.org/officeDocument/2006/relationships/hyperlink" Target="consultantplus://offline/ref=0FF2A5CC3525BCD1299EB067971CB3D7A954F9C24D1D655DA7AEBA67198508C96404CDAD01C85A03n535E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925A932446948094C4E17F1FDEFC732FA9471AED33473AF4AB5270D3B5CB0FF8E8B14D2ED68Dm137E" TargetMode="External"/><Relationship Id="rId26" Type="http://schemas.openxmlformats.org/officeDocument/2006/relationships/hyperlink" Target="consultantplus://offline/ref=1C925A932446948094C4E17F1FDEFC7325AF4D1AE53C1A30FCF25E72D4BA9418FFA1BD4C2ED4851FmA36E" TargetMode="External"/><Relationship Id="rId47" Type="http://schemas.openxmlformats.org/officeDocument/2006/relationships/hyperlink" Target="consultantplus://offline/ref=1C925A932446948094C4E17F1FDEFC7325AE4C1BE3391A30FCF25E72D4BA9418FFA1BD4C2ED4841EmA3AE" TargetMode="External"/><Relationship Id="rId68" Type="http://schemas.openxmlformats.org/officeDocument/2006/relationships/hyperlink" Target="consultantplus://offline/ref=1C925A932446948094C4E17F1FDEFC7325AE451DE7391A30FCF25E72D4BA9418FFA1BD4C2AmD31E" TargetMode="External"/><Relationship Id="rId89" Type="http://schemas.openxmlformats.org/officeDocument/2006/relationships/hyperlink" Target="consultantplus://offline/ref=1C925A932446948094C4E17F1FDEFC7326AC4219E5381A30FCF25E72D4BA9418FFA1BD4C2ED4851EmA3FE" TargetMode="External"/><Relationship Id="rId112" Type="http://schemas.openxmlformats.org/officeDocument/2006/relationships/hyperlink" Target="consultantplus://offline/ref=0FF2A5CC3525BCD1299EB067971CB3D7A955FBC1431E655DA7AEBA67198508C96404CDAD01C85806n537E" TargetMode="External"/><Relationship Id="rId133" Type="http://schemas.openxmlformats.org/officeDocument/2006/relationships/hyperlink" Target="consultantplus://offline/ref=0FF2A5CC3525BCD1299EB067971CB3D7AD5DFACB44103857AFF7B6651E8A57DE634DC1AC01C85An035E" TargetMode="External"/><Relationship Id="rId16" Type="http://schemas.openxmlformats.org/officeDocument/2006/relationships/hyperlink" Target="consultantplus://offline/ref=1C925A932446948094C4E17F1FDEFC7325AE441EE33D1A30FCF25E72D4BA9418FFA1BD4C2ED4861CmA3DE" TargetMode="External"/><Relationship Id="rId37" Type="http://schemas.openxmlformats.org/officeDocument/2006/relationships/hyperlink" Target="consultantplus://offline/ref=1C925A932446948094C4E17F1FDEFC7326AD4D1CE23F1A30FCF25E72D4mB3AE" TargetMode="External"/><Relationship Id="rId58" Type="http://schemas.openxmlformats.org/officeDocument/2006/relationships/hyperlink" Target="consultantplus://offline/ref=1C925A932446948094C4E17F1FDEFC7325AE4C19E1381A30FCF25E72D4BA9418FFA1BD4C2ED4851EmA3FE" TargetMode="External"/><Relationship Id="rId79" Type="http://schemas.openxmlformats.org/officeDocument/2006/relationships/hyperlink" Target="consultantplus://offline/ref=1C925A932446948094C4E17F1FDEFC7325AE4C19E1311A30FCF25E72D4BA9418FFA1BD4C2ED4851EmA3CE" TargetMode="External"/><Relationship Id="rId102" Type="http://schemas.openxmlformats.org/officeDocument/2006/relationships/hyperlink" Target="consultantplus://offline/ref=1C925A932446948094C4E17F1FDEFC7325AC471CE3391A30FCF25E72D4BA9418FFA1BD4C2ED48618mA3BE" TargetMode="External"/><Relationship Id="rId123" Type="http://schemas.openxmlformats.org/officeDocument/2006/relationships/hyperlink" Target="consultantplus://offline/ref=0FF2A5CC3525BCD1299EB067971CB3D7AA5DF9C64612655DA7AEBA67198508C96404CDAD01C85B05n532E" TargetMode="External"/><Relationship Id="rId144" Type="http://schemas.openxmlformats.org/officeDocument/2006/relationships/hyperlink" Target="consultantplus://offline/ref=0FF2A5CC3525BCD1299EB067971CB3D7A957FBC04D19655DA7AEBA67198508C96404CDAD01C85807n532E" TargetMode="External"/><Relationship Id="rId90" Type="http://schemas.openxmlformats.org/officeDocument/2006/relationships/hyperlink" Target="consultantplus://offline/ref=1C925A932446948094C4E17F1FDEFC7325AC471CE3381A30FCF25E72D4BA9418FFA1BD4C2ED48016mA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15635</Words>
  <Characters>89124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2018-01-18T08:34:00Z</dcterms:created>
  <dcterms:modified xsi:type="dcterms:W3CDTF">2018-01-18T08:34:00Z</dcterms:modified>
</cp:coreProperties>
</file>