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73" w:rsidRDefault="00DB5073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DB5073" w:rsidRDefault="00DB5073">
      <w:pPr>
        <w:pStyle w:val="ConsPlusTitle"/>
        <w:jc w:val="center"/>
      </w:pPr>
    </w:p>
    <w:p w:rsidR="00DB5073" w:rsidRDefault="00DB5073">
      <w:pPr>
        <w:pStyle w:val="ConsPlusTitle"/>
        <w:jc w:val="center"/>
      </w:pPr>
      <w:r>
        <w:t>ПОСТАНОВЛЕНИЕ</w:t>
      </w:r>
    </w:p>
    <w:p w:rsidR="00DB5073" w:rsidRDefault="00DB5073">
      <w:pPr>
        <w:pStyle w:val="ConsPlusTitle"/>
        <w:jc w:val="center"/>
      </w:pPr>
      <w:r>
        <w:t>от 15 апреля 2011 г. N 272</w:t>
      </w:r>
    </w:p>
    <w:p w:rsidR="00DB5073" w:rsidRDefault="00DB5073">
      <w:pPr>
        <w:pStyle w:val="ConsPlusTitle"/>
        <w:jc w:val="center"/>
      </w:pPr>
    </w:p>
    <w:p w:rsidR="00DB5073" w:rsidRDefault="00DB5073">
      <w:pPr>
        <w:pStyle w:val="ConsPlusTitle"/>
        <w:jc w:val="center"/>
      </w:pPr>
      <w:r>
        <w:t>ОБ УТВЕРЖДЕНИИ ПРАВИЛ</w:t>
      </w:r>
    </w:p>
    <w:p w:rsidR="00DB5073" w:rsidRDefault="00DB5073">
      <w:pPr>
        <w:pStyle w:val="ConsPlusTitle"/>
        <w:jc w:val="center"/>
      </w:pPr>
      <w:r>
        <w:t>ПЕРЕВОЗОК ГРУЗОВ АВТОМОБИЛЬНЫМ ТРАНСПОРТОМ</w:t>
      </w:r>
    </w:p>
    <w:p w:rsidR="00DB5073" w:rsidRDefault="00DB5073">
      <w:pPr>
        <w:pStyle w:val="ConsPlusNormal"/>
        <w:jc w:val="center"/>
      </w:pPr>
      <w:r>
        <w:t>Список изменяющих документов</w:t>
      </w:r>
    </w:p>
    <w:p w:rsidR="00DB5073" w:rsidRDefault="00DB5073">
      <w:pPr>
        <w:pStyle w:val="ConsPlusNormal"/>
        <w:jc w:val="center"/>
      </w:pPr>
      <w:r>
        <w:t xml:space="preserve">(в ред. Постановлений Правительства РФ от 30.12.2011 </w:t>
      </w:r>
      <w:hyperlink r:id="rId5" w:history="1">
        <w:r>
          <w:rPr>
            <w:color w:val="0000FF"/>
          </w:rPr>
          <w:t>N 1208</w:t>
        </w:r>
      </w:hyperlink>
      <w:r>
        <w:t>,</w:t>
      </w:r>
    </w:p>
    <w:p w:rsidR="00DB5073" w:rsidRDefault="00DB5073">
      <w:pPr>
        <w:pStyle w:val="ConsPlusNormal"/>
        <w:jc w:val="center"/>
      </w:pPr>
      <w:r>
        <w:t xml:space="preserve">от 09.01.2014 </w:t>
      </w:r>
      <w:hyperlink r:id="rId6" w:history="1">
        <w:r>
          <w:rPr>
            <w:color w:val="0000FF"/>
          </w:rPr>
          <w:t>N 12</w:t>
        </w:r>
      </w:hyperlink>
      <w:r>
        <w:t xml:space="preserve"> (ред. 18.05.2015), от 03.12.2015 </w:t>
      </w:r>
      <w:hyperlink r:id="rId7" w:history="1">
        <w:r>
          <w:rPr>
            <w:color w:val="0000FF"/>
          </w:rPr>
          <w:t>N 1311</w:t>
        </w:r>
      </w:hyperlink>
      <w:r>
        <w:t>,</w:t>
      </w:r>
    </w:p>
    <w:p w:rsidR="00DB5073" w:rsidRDefault="00DB5073">
      <w:pPr>
        <w:pStyle w:val="ConsPlusNormal"/>
        <w:jc w:val="center"/>
      </w:pPr>
      <w:r>
        <w:t xml:space="preserve">от 24.11.2016 </w:t>
      </w:r>
      <w:hyperlink r:id="rId8" w:history="1">
        <w:r>
          <w:rPr>
            <w:color w:val="0000FF"/>
          </w:rPr>
          <w:t>N 1233</w:t>
        </w:r>
      </w:hyperlink>
      <w:r>
        <w:t xml:space="preserve">, от 22.12.2016 </w:t>
      </w:r>
      <w:hyperlink r:id="rId9" w:history="1">
        <w:r>
          <w:rPr>
            <w:color w:val="0000FF"/>
          </w:rPr>
          <w:t>N 1442</w:t>
        </w:r>
      </w:hyperlink>
      <w:r>
        <w:t xml:space="preserve">, от 12.12.2017 </w:t>
      </w:r>
      <w:hyperlink r:id="rId10" w:history="1">
        <w:r>
          <w:rPr>
            <w:color w:val="0000FF"/>
          </w:rPr>
          <w:t>N 1529</w:t>
        </w:r>
      </w:hyperlink>
      <w:r>
        <w:t>,</w:t>
      </w:r>
    </w:p>
    <w:p w:rsidR="00DB5073" w:rsidRDefault="00DB5073">
      <w:pPr>
        <w:pStyle w:val="ConsPlusNormal"/>
        <w:jc w:val="center"/>
      </w:pPr>
      <w:r>
        <w:t xml:space="preserve">с изм., внесенными Апелляционным </w:t>
      </w:r>
      <w:hyperlink r:id="rId11" w:history="1">
        <w:r>
          <w:rPr>
            <w:color w:val="0000FF"/>
          </w:rPr>
          <w:t>определением</w:t>
        </w:r>
      </w:hyperlink>
      <w:r>
        <w:t xml:space="preserve"> Верховного Суда РФ</w:t>
      </w:r>
    </w:p>
    <w:p w:rsidR="00DB5073" w:rsidRDefault="00DB5073">
      <w:pPr>
        <w:pStyle w:val="ConsPlusNormal"/>
        <w:jc w:val="center"/>
      </w:pPr>
      <w:r>
        <w:t>от 17.05.2016 N АПЛ16-142)</w:t>
      </w:r>
    </w:p>
    <w:p w:rsidR="00DB5073" w:rsidRDefault="00DB5073">
      <w:pPr>
        <w:pStyle w:val="ConsPlusNormal"/>
        <w:jc w:val="center"/>
      </w:pPr>
    </w:p>
    <w:p w:rsidR="00DB5073" w:rsidRDefault="00DB5073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3</w:t>
        </w:r>
      </w:hyperlink>
      <w:r>
        <w:t xml:space="preserve"> Федерального закона "Устав автомобильного транспорта и городского наземного электрического транспорта" Правительство Российской Федерации постановляет: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перевозок грузов автомобильным транспортом.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по истечении 3 месяцев со дня его официального опубликования, за исключением </w:t>
      </w:r>
      <w:hyperlink w:anchor="P44" w:history="1">
        <w:r>
          <w:rPr>
            <w:color w:val="0000FF"/>
          </w:rPr>
          <w:t>пунктов 3</w:t>
        </w:r>
      </w:hyperlink>
      <w:r>
        <w:t xml:space="preserve"> и </w:t>
      </w:r>
      <w:hyperlink w:anchor="P45" w:history="1">
        <w:r>
          <w:rPr>
            <w:color w:val="0000FF"/>
          </w:rPr>
          <w:t>4</w:t>
        </w:r>
      </w:hyperlink>
      <w:r>
        <w:t xml:space="preserve"> Правил, утвержденных настоящим Постановлением. </w:t>
      </w:r>
      <w:hyperlink w:anchor="P44" w:history="1">
        <w:r>
          <w:rPr>
            <w:color w:val="0000FF"/>
          </w:rPr>
          <w:t>Пункты 3</w:t>
        </w:r>
      </w:hyperlink>
      <w:r>
        <w:t xml:space="preserve"> и </w:t>
      </w:r>
      <w:hyperlink w:anchor="P45" w:history="1">
        <w:r>
          <w:rPr>
            <w:color w:val="0000FF"/>
          </w:rPr>
          <w:t>4</w:t>
        </w:r>
      </w:hyperlink>
      <w:r>
        <w:t xml:space="preserve"> указанных Правил вступают в силу по истечении 12 месяцев со дня официального опубликования настоящего Постановления.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3. Установить, что до вступления в силу </w:t>
      </w:r>
      <w:hyperlink w:anchor="P44" w:history="1">
        <w:r>
          <w:rPr>
            <w:color w:val="0000FF"/>
          </w:rPr>
          <w:t>пункта 3</w:t>
        </w:r>
      </w:hyperlink>
      <w:r>
        <w:t xml:space="preserve"> Правил, утвержденных настоящим Постановлением, перевозка опасных грузов автомобильным транспортом в городском, пригородном и междугородном сообщении осуществляется в соответствии с указанными Правилами, а также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перевозки опасных грузов автомобильным транспортом, утвержденными Министерством транспорта Российской Федерации во исполнение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апреля 1994 г. N 372.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  <w:r>
        <w:t>Председатель Правительства</w:t>
      </w:r>
    </w:p>
    <w:p w:rsidR="00DB5073" w:rsidRDefault="00DB5073">
      <w:pPr>
        <w:pStyle w:val="ConsPlusNormal"/>
        <w:jc w:val="right"/>
      </w:pPr>
      <w:r>
        <w:t>Российской Федерации</w:t>
      </w:r>
    </w:p>
    <w:p w:rsidR="00DB5073" w:rsidRDefault="00DB5073">
      <w:pPr>
        <w:pStyle w:val="ConsPlusNormal"/>
        <w:jc w:val="right"/>
      </w:pPr>
      <w:r>
        <w:t>В.ПУТИН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  <w:outlineLvl w:val="0"/>
      </w:pPr>
      <w:r>
        <w:t>Утверждены</w:t>
      </w:r>
    </w:p>
    <w:p w:rsidR="00DB5073" w:rsidRDefault="00DB5073">
      <w:pPr>
        <w:pStyle w:val="ConsPlusNormal"/>
        <w:jc w:val="right"/>
      </w:pPr>
      <w:r>
        <w:t>Постановлением Правительства</w:t>
      </w:r>
    </w:p>
    <w:p w:rsidR="00DB5073" w:rsidRDefault="00DB5073">
      <w:pPr>
        <w:pStyle w:val="ConsPlusNormal"/>
        <w:jc w:val="right"/>
      </w:pPr>
      <w:r>
        <w:t>Российской Федерации</w:t>
      </w:r>
    </w:p>
    <w:p w:rsidR="00DB5073" w:rsidRDefault="00DB5073">
      <w:pPr>
        <w:pStyle w:val="ConsPlusNormal"/>
        <w:jc w:val="right"/>
      </w:pPr>
      <w:r>
        <w:t>от 15 апреля 2011 г. N 272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Title"/>
        <w:jc w:val="center"/>
      </w:pPr>
      <w:bookmarkStart w:id="1" w:name="P33"/>
      <w:bookmarkEnd w:id="1"/>
      <w:r>
        <w:t>ПРАВИЛА</w:t>
      </w:r>
    </w:p>
    <w:p w:rsidR="00DB5073" w:rsidRDefault="00DB5073">
      <w:pPr>
        <w:pStyle w:val="ConsPlusTitle"/>
        <w:jc w:val="center"/>
      </w:pPr>
      <w:r>
        <w:t>ПЕРЕВОЗОК ГРУЗОВ АВТОМОБИЛЬНЫМ ТРАНСПОРТОМ</w:t>
      </w:r>
    </w:p>
    <w:p w:rsidR="00DB5073" w:rsidRDefault="00DB5073">
      <w:pPr>
        <w:pStyle w:val="ConsPlusNormal"/>
        <w:jc w:val="center"/>
      </w:pPr>
      <w:r>
        <w:t>Список изменяющих документов</w:t>
      </w:r>
    </w:p>
    <w:p w:rsidR="00DB5073" w:rsidRDefault="00DB5073">
      <w:pPr>
        <w:pStyle w:val="ConsPlusNormal"/>
        <w:jc w:val="center"/>
      </w:pPr>
      <w:r>
        <w:t xml:space="preserve">(в ред. Постановлений Правительства РФ от 30.12.2011 </w:t>
      </w:r>
      <w:hyperlink r:id="rId15" w:history="1">
        <w:r>
          <w:rPr>
            <w:color w:val="0000FF"/>
          </w:rPr>
          <w:t>N 1208</w:t>
        </w:r>
      </w:hyperlink>
      <w:r>
        <w:t>,</w:t>
      </w:r>
    </w:p>
    <w:p w:rsidR="00DB5073" w:rsidRDefault="00DB5073">
      <w:pPr>
        <w:pStyle w:val="ConsPlusNormal"/>
        <w:jc w:val="center"/>
      </w:pPr>
      <w:r>
        <w:t xml:space="preserve">от 09.01.2014 </w:t>
      </w:r>
      <w:hyperlink r:id="rId16" w:history="1">
        <w:r>
          <w:rPr>
            <w:color w:val="0000FF"/>
          </w:rPr>
          <w:t>N 12</w:t>
        </w:r>
      </w:hyperlink>
      <w:r>
        <w:t xml:space="preserve"> (ред. 18.05.2015), от 03.12.2015 </w:t>
      </w:r>
      <w:hyperlink r:id="rId17" w:history="1">
        <w:r>
          <w:rPr>
            <w:color w:val="0000FF"/>
          </w:rPr>
          <w:t>N 1311</w:t>
        </w:r>
      </w:hyperlink>
      <w:r>
        <w:t>,</w:t>
      </w:r>
    </w:p>
    <w:p w:rsidR="00DB5073" w:rsidRDefault="00DB5073">
      <w:pPr>
        <w:pStyle w:val="ConsPlusNormal"/>
        <w:jc w:val="center"/>
      </w:pPr>
      <w:r>
        <w:t xml:space="preserve">от 24.11.2016 </w:t>
      </w:r>
      <w:hyperlink r:id="rId18" w:history="1">
        <w:r>
          <w:rPr>
            <w:color w:val="0000FF"/>
          </w:rPr>
          <w:t>N 1233</w:t>
        </w:r>
      </w:hyperlink>
      <w:r>
        <w:t xml:space="preserve">, от 22.12.2016 </w:t>
      </w:r>
      <w:hyperlink r:id="rId19" w:history="1">
        <w:r>
          <w:rPr>
            <w:color w:val="0000FF"/>
          </w:rPr>
          <w:t>N 1442</w:t>
        </w:r>
      </w:hyperlink>
      <w:r>
        <w:t xml:space="preserve">, от 12.12.2017 </w:t>
      </w:r>
      <w:hyperlink r:id="rId20" w:history="1">
        <w:r>
          <w:rPr>
            <w:color w:val="0000FF"/>
          </w:rPr>
          <w:t>N 1529</w:t>
        </w:r>
      </w:hyperlink>
      <w:r>
        <w:t>)</w:t>
      </w:r>
    </w:p>
    <w:p w:rsidR="00DB5073" w:rsidRDefault="00DB5073">
      <w:pPr>
        <w:pStyle w:val="ConsPlusNormal"/>
        <w:jc w:val="center"/>
      </w:pPr>
    </w:p>
    <w:p w:rsidR="00DB5073" w:rsidRDefault="00DB5073">
      <w:pPr>
        <w:pStyle w:val="ConsPlusTitle"/>
        <w:jc w:val="center"/>
        <w:outlineLvl w:val="1"/>
      </w:pPr>
      <w:r>
        <w:t>I. Общие положения</w:t>
      </w:r>
    </w:p>
    <w:p w:rsidR="00DB5073" w:rsidRDefault="00DB5073">
      <w:pPr>
        <w:pStyle w:val="ConsPlusNormal"/>
        <w:jc w:val="center"/>
      </w:pPr>
    </w:p>
    <w:p w:rsidR="00DB5073" w:rsidRDefault="00DB5073">
      <w:pPr>
        <w:pStyle w:val="ConsPlusNormal"/>
        <w:ind w:firstLine="540"/>
        <w:jc w:val="both"/>
      </w:pPr>
      <w:r>
        <w:lastRenderedPageBreak/>
        <w:t>1. Настоящие Правила устанавливают порядок организации перевозки различных видов грузов автомобильным транспортом, обеспечения сохранности грузов, транспортных средств и контейнеров, а также условия перевозки грузов и предоставления транспортных средств для такой перевозки.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2. 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Федерации в области автомобильного транспорта, нормативными правовыми актами Российской Федерации и настоящими Правилами.</w:t>
      </w:r>
    </w:p>
    <w:p w:rsidR="00DB5073" w:rsidRDefault="00DB5073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Европейского </w:t>
      </w:r>
      <w:hyperlink r:id="rId21" w:history="1">
        <w:r>
          <w:rPr>
            <w:color w:val="0000FF"/>
          </w:rPr>
          <w:t>соглашения</w:t>
        </w:r>
      </w:hyperlink>
      <w:r>
        <w:t xml:space="preserve"> о международной дорожной перевозке опасных грузов от 30 сентября 1957 г. (ДОПОГ) и настоящими Правилами.</w:t>
      </w:r>
    </w:p>
    <w:p w:rsidR="00DB5073" w:rsidRDefault="00DB5073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4. Перевозка скоропортящихся грузов автомобильным транспортом в городском, пригородном и междугородном сообщении осуществляется в соответствии с требованиями, установленными </w:t>
      </w:r>
      <w:hyperlink r:id="rId22" w:history="1">
        <w:r>
          <w:rPr>
            <w:color w:val="0000FF"/>
          </w:rPr>
          <w:t>Соглашением</w:t>
        </w:r>
      </w:hyperlink>
      <w:r>
        <w:t xml:space="preserve">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г. Женеве 1 сентября 1970 г. (СПС), и настоящими Правилами.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5. В настоящих Правилах используются следующие понятия: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"сопроводительная ведомость" - документ, служащий для учета и контроля использования контейнера;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"партия груза" - груз одного или нескольких наименований, перевозимый по одному товарораспорядительному документу;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"грузовое место" - материальный объект, принятый для перевозки;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тяжеловесное транспортное средство - транспортное средство, масса которого с грузом или без груза превышает допустимую массу транспортного средства согласно </w:t>
      </w:r>
      <w:hyperlink w:anchor="P245" w:history="1">
        <w:r>
          <w:rPr>
            <w:color w:val="0000FF"/>
          </w:rPr>
          <w:t>приложению N 1</w:t>
        </w:r>
      </w:hyperlink>
      <w:r>
        <w:t xml:space="preserve"> или нагрузка на ось которого превышает допустимую нагрузку на ось транспортного средства согласно </w:t>
      </w:r>
      <w:hyperlink w:anchor="P280" w:history="1">
        <w:r>
          <w:rPr>
            <w:color w:val="0000FF"/>
          </w:rPr>
          <w:t>приложению N 2</w:t>
        </w:r>
      </w:hyperlink>
      <w:r>
        <w:t>;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крупногабаритное транспортное средство - транспортное средство, габариты которого с грузом или без груза превышают предельно допустимые габариты транспортного средства согласно </w:t>
      </w:r>
      <w:hyperlink w:anchor="P383" w:history="1">
        <w:r>
          <w:rPr>
            <w:color w:val="0000FF"/>
          </w:rPr>
          <w:t>приложению N 3</w:t>
        </w:r>
      </w:hyperlink>
      <w:r>
        <w:t>;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"делимый груз" - груз, который без потери потребительских свойств или риска его порчи может быть размещен на 2 или более грузовых местах.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Title"/>
        <w:jc w:val="center"/>
        <w:outlineLvl w:val="1"/>
      </w:pPr>
      <w:r>
        <w:t>II. Заключение договора перевозки груза, договора</w:t>
      </w:r>
    </w:p>
    <w:p w:rsidR="00DB5073" w:rsidRDefault="00DB5073">
      <w:pPr>
        <w:pStyle w:val="ConsPlusTitle"/>
        <w:jc w:val="center"/>
      </w:pPr>
      <w:r>
        <w:t>фрахтования транспортного средства для перевозки груза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  <w:r>
        <w:t xml:space="preserve">6. Перевозка груза осуществляется на основании договора перевозки груза, который может заключаться посредством принятия перевозчиком к исполнению заказа, а при наличии договора об организации перевозки груза - заявки грузоотправителя, за исключением случаев, указанных в </w:t>
      </w:r>
      <w:hyperlink w:anchor="P75" w:history="1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Заключение договора перевозки груза подтверждается транспортной накладной, составленной грузоотправителем (если иное не предусмотрено договором перевозки груза) по </w:t>
      </w:r>
      <w:r>
        <w:lastRenderedPageBreak/>
        <w:t xml:space="preserve">форме согласно </w:t>
      </w:r>
      <w:hyperlink w:anchor="P437" w:history="1">
        <w:r>
          <w:rPr>
            <w:color w:val="0000FF"/>
          </w:rPr>
          <w:t>приложению N 4</w:t>
        </w:r>
      </w:hyperlink>
      <w:r>
        <w:t xml:space="preserve"> (далее - транспортная накладная).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7. Заказ (заявка) подается грузоотправителем перевозчику, который обязан рассмотреть заказ (заявку) и в срок до 3 дней со дня его принятия проинформировать грузоотправителя о принятии или об отказе в принятии заказа (заявки) с письменным обоснованием причин отказа и возвратить заказ (заявку).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При рассмотрении заказа (заявки) перевозчик по согласованию с грузоотправителем определяет условия перевозки груза и заполняет </w:t>
      </w:r>
      <w:hyperlink w:anchor="P437" w:history="1">
        <w:r>
          <w:rPr>
            <w:color w:val="0000FF"/>
          </w:rPr>
          <w:t>пункты 8</w:t>
        </w:r>
      </w:hyperlink>
      <w:r>
        <w:t xml:space="preserve"> - </w:t>
      </w:r>
      <w:hyperlink w:anchor="P437" w:history="1">
        <w:r>
          <w:rPr>
            <w:color w:val="0000FF"/>
          </w:rPr>
          <w:t>11</w:t>
        </w:r>
      </w:hyperlink>
      <w:r>
        <w:t xml:space="preserve">, </w:t>
      </w:r>
      <w:hyperlink w:anchor="P437" w:history="1">
        <w:r>
          <w:rPr>
            <w:color w:val="0000FF"/>
          </w:rPr>
          <w:t>13</w:t>
        </w:r>
      </w:hyperlink>
      <w:r>
        <w:t xml:space="preserve">, </w:t>
      </w:r>
      <w:hyperlink w:anchor="P437" w:history="1">
        <w:r>
          <w:rPr>
            <w:color w:val="0000FF"/>
          </w:rPr>
          <w:t>15</w:t>
        </w:r>
      </w:hyperlink>
      <w:r>
        <w:t xml:space="preserve"> и </w:t>
      </w:r>
      <w:hyperlink w:anchor="P437" w:history="1">
        <w:r>
          <w:rPr>
            <w:color w:val="0000FF"/>
          </w:rPr>
          <w:t>16</w:t>
        </w:r>
      </w:hyperlink>
      <w:r>
        <w:t xml:space="preserve"> (в части перевозчика) транспортной накладной. При перевозке опасных грузов, а также при перевозке, осуществляемой тяжеловесным и (или) крупногабаритным транспортным средством, перевозчик указывает в </w:t>
      </w:r>
      <w:hyperlink w:anchor="P75" w:history="1">
        <w:r>
          <w:rPr>
            <w:color w:val="0000FF"/>
          </w:rPr>
          <w:t>пункте 13</w:t>
        </w:r>
      </w:hyperlink>
      <w:r>
        <w:t xml:space="preserve"> транспортной накладной при необходимости информацию о номере, дате и сроке действия специального разрешения, а также о маршруте такой перевозки.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8. До заключения договора перевозки груза перевозчик по требованию грузоотправителя представляет документ (прейскурант), содержащий сведения о стоимости услуг перевозчика и порядке расчета провозной платы.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9. Транспортная накладная, если иное не предусмотрено договором перевозки груза, составляется на одну или несколько партий груза, перевозимую на одном транспортном средстве, в 3 экземплярах (оригиналах) соответственно для грузоотправителя, грузополучателя и перевозчика.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Транспортная накладная подписывается грузоотправителем и перевозчиком или их уполномоченными лицами.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Любые исправления заверяются подписями как грузоотправителя, так и перевозчика или их уполномоченными лицами.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10. В случае погрузки подлежащего перевозке груза на различные транспортные средства составляется такое количество транспортных накладных, которое соответствует количеству используемых транспортных средств.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11. В случае отсутствия всех или каких-либо отдельных записей в разделе "Условия перевозки" транспортной накладной применяются условия перевозки грузов, предусмотренные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 (далее - Федеральный закон) и настоящими Правилами.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Отсутствие записи подтверждается прочерком в соответствующей графе при заполнении транспортной накладной.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12. При объявлении грузоотправителем ценности груза груз принимается к перевозке в порядке, установленном настоящими Правилами, с указанием в </w:t>
      </w:r>
      <w:hyperlink w:anchor="P437" w:history="1">
        <w:r>
          <w:rPr>
            <w:color w:val="0000FF"/>
          </w:rPr>
          <w:t>пункте 5</w:t>
        </w:r>
      </w:hyperlink>
      <w:r>
        <w:t xml:space="preserve"> транспортной накладной его ценности. Объявленная ценность не должна превышать действительной стоимости груза.</w:t>
      </w:r>
    </w:p>
    <w:p w:rsidR="00DB5073" w:rsidRDefault="00DB5073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13. Перевозка груза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осуществляется транспортным средством, предоставляемым на основании договора фрахтования транспортного средства для перевозки груза (далее - договор фрахтования), заключаемого, если иное не предусмотрено соглашением сторон, в форме заказа-наряда на предоставление транспортного средства по форме согласно </w:t>
      </w:r>
      <w:hyperlink w:anchor="P694" w:history="1">
        <w:r>
          <w:rPr>
            <w:color w:val="0000FF"/>
          </w:rPr>
          <w:t>приложению N 5</w:t>
        </w:r>
      </w:hyperlink>
      <w:r>
        <w:t xml:space="preserve"> (далее - заказ-наряд).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14. Заказ-наряд подается фрахтователем фрахтовщику, который обязан рассмотреть заказ-</w:t>
      </w:r>
      <w:r>
        <w:lastRenderedPageBreak/>
        <w:t>наряд и в срок до 3 дней со дня его принятия проинформировать фрахтователя о принятии или об отказе в принятии заказа-наряда с письменным обоснованием причин отказа и возвратить заказ-наряд.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При рассмотрении заказа-наряда фрахтовщик по согласованию с фрахтователем определяет условия фрахтования транспортного средства и заполняет </w:t>
      </w:r>
      <w:hyperlink w:anchor="P694" w:history="1">
        <w:r>
          <w:rPr>
            <w:color w:val="0000FF"/>
          </w:rPr>
          <w:t>пункты 2</w:t>
        </w:r>
      </w:hyperlink>
      <w:r>
        <w:t xml:space="preserve">, </w:t>
      </w:r>
      <w:hyperlink w:anchor="P694" w:history="1">
        <w:r>
          <w:rPr>
            <w:color w:val="0000FF"/>
          </w:rPr>
          <w:t>8</w:t>
        </w:r>
      </w:hyperlink>
      <w:r>
        <w:t xml:space="preserve"> - </w:t>
      </w:r>
      <w:hyperlink w:anchor="P694" w:history="1">
        <w:r>
          <w:rPr>
            <w:color w:val="0000FF"/>
          </w:rPr>
          <w:t>10</w:t>
        </w:r>
      </w:hyperlink>
      <w:r>
        <w:t xml:space="preserve">, </w:t>
      </w:r>
      <w:hyperlink w:anchor="P694" w:history="1">
        <w:r>
          <w:rPr>
            <w:color w:val="0000FF"/>
          </w:rPr>
          <w:t>12</w:t>
        </w:r>
      </w:hyperlink>
      <w:r>
        <w:t xml:space="preserve"> - </w:t>
      </w:r>
      <w:hyperlink w:anchor="P694" w:history="1">
        <w:r>
          <w:rPr>
            <w:color w:val="0000FF"/>
          </w:rPr>
          <w:t>14</w:t>
        </w:r>
      </w:hyperlink>
      <w:r>
        <w:t xml:space="preserve"> (в части фрахтовщика) заказа-наряда.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15. При подаче фрахтовщику заказа-наряда фрахтователь заполняет </w:t>
      </w:r>
      <w:hyperlink w:anchor="P694" w:history="1">
        <w:r>
          <w:rPr>
            <w:color w:val="0000FF"/>
          </w:rPr>
          <w:t>пункты 1</w:t>
        </w:r>
      </w:hyperlink>
      <w:r>
        <w:t xml:space="preserve">, </w:t>
      </w:r>
      <w:hyperlink w:anchor="P694" w:history="1">
        <w:r>
          <w:rPr>
            <w:color w:val="0000FF"/>
          </w:rPr>
          <w:t>3</w:t>
        </w:r>
      </w:hyperlink>
      <w:r>
        <w:t xml:space="preserve"> - </w:t>
      </w:r>
      <w:hyperlink w:anchor="P694" w:history="1">
        <w:r>
          <w:rPr>
            <w:color w:val="0000FF"/>
          </w:rPr>
          <w:t>7</w:t>
        </w:r>
      </w:hyperlink>
      <w:r>
        <w:t xml:space="preserve"> и </w:t>
      </w:r>
      <w:hyperlink w:anchor="P694" w:history="1">
        <w:r>
          <w:rPr>
            <w:color w:val="0000FF"/>
          </w:rPr>
          <w:t>14</w:t>
        </w:r>
      </w:hyperlink>
      <w:r>
        <w:t xml:space="preserve"> заказа-наряда.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16. Изменение условий фрахтования в пути следования отмечается фрахтовщиком (водителем) в </w:t>
      </w:r>
      <w:hyperlink w:anchor="P694" w:history="1">
        <w:r>
          <w:rPr>
            <w:color w:val="0000FF"/>
          </w:rPr>
          <w:t>графе 11</w:t>
        </w:r>
      </w:hyperlink>
      <w:r>
        <w:t xml:space="preserve"> "Оговорки и замечания фрахтовщика" заказа-наряда.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17. При отсутствии всех или каких-либо отдельных записей в заказе-наряде, касающихся условий фрахтования, применяются условия, предусмотренные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и настоящими Правилами.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Отсутствие записи подтверждается прочерком в соответствующей графе заказа-наряда.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18. Заказ-наряд составляется в 3 экземплярах (оригиналах), подписанных фрахтователем и фрахтовщиком. Первый экземпляр заказа-наряда остается у фрахтователя, второй и третий - вручаются фрахтовщику (водителю). Третий экземпляр заказа-наряда с необходимыми отметками прилагается к счету за фрахтование транспортного средства для перевозки груза и направляется фрахтователю.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19. Любые исправления в заказе-наряде заверяются подписями как фрахтователя, так и фрахтовщика.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20. В случае погрузки подлежащего перевозке груза на различные транспортные средства составляется такое количество заказов-нарядов, которое соответствует количеству используемых транспортных средств.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21. Оформление транспортной накладной или заказа-наряда в случае перевозки грузов для личных, семейных, домашних или иных не связанных с осуществлением предпринимательской деятельности нужд осуществляет перевозчик (фрахтовщик) по согласованию с грузоотправителем (фрахтователем), если иное не предусмотрено соглашением сторон.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Title"/>
        <w:jc w:val="center"/>
        <w:outlineLvl w:val="1"/>
      </w:pPr>
      <w:r>
        <w:t>III. Предоставление транспортных средств</w:t>
      </w:r>
    </w:p>
    <w:p w:rsidR="00DB5073" w:rsidRDefault="00DB5073">
      <w:pPr>
        <w:pStyle w:val="ConsPlusTitle"/>
        <w:jc w:val="center"/>
      </w:pPr>
      <w:r>
        <w:t>и контейнеров, предъявление и прием груза для перевозки,</w:t>
      </w:r>
    </w:p>
    <w:p w:rsidR="00DB5073" w:rsidRDefault="00DB5073">
      <w:pPr>
        <w:pStyle w:val="ConsPlusTitle"/>
        <w:jc w:val="center"/>
      </w:pPr>
      <w:r>
        <w:t>погрузка грузов в транспортные средства и контейнеры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  <w:r>
        <w:t>22. Перевозчик в срок, установленный договором перевозки груза (договором фрахтования), подает грузоотправителю под погрузку исправное транспортное средство в состоянии, пригодном для перевозки соответствующего груза, а грузоотправитель предъявляет перевозчику в установленные сроки груз.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23. Пригодными для перевозки груза признаются транспортные средства и контейнеры, соответствующие установленным договором перевозки груза (договором фрахтования) назначению, типу и грузоподъемности, а также оснащенные соответствующим оборудованием.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24. Подача транспортного средства и контейнера, непригодных для перевозки груза, обусловленного договором перевозки груза (договором фрахтования), приравнивается к неподаче транспортного средства.</w:t>
      </w:r>
    </w:p>
    <w:p w:rsidR="00DB5073" w:rsidRDefault="00DB5073">
      <w:pPr>
        <w:pStyle w:val="ConsPlusNormal"/>
        <w:jc w:val="both"/>
      </w:pPr>
      <w:r>
        <w:lastRenderedPageBreak/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25. Опозданием признается подача транспортного средства в пункт погрузки с задержкой более чем на 2 часа от времени, установленного в согласованном перевозчиком заказе (заявке) или заказе-наряде, если иное не установлено соглашением сторон. При подаче транспортного средства под погрузку грузоотправитель (фрахтователь) отмечает в транспортной накладной (заказе-наряде) в присутствии перевозчика (водителя) фактические дату и время подачи транспортного средства под погрузку, а также состояние груза, тары, упаковки, маркировки и опломбирования, массу груза и количество грузовых мест.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26. Перевозчик (водитель) по завершении погрузки подписывает транспортную накладную и в случае необходимости указывает в </w:t>
      </w:r>
      <w:hyperlink w:anchor="P437" w:history="1">
        <w:r>
          <w:rPr>
            <w:color w:val="0000FF"/>
          </w:rPr>
          <w:t>пункте 12</w:t>
        </w:r>
      </w:hyperlink>
      <w:r>
        <w:t xml:space="preserve"> транспортной накладной свои замечания и оговорки при приеме груза.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27. Фрахтовщик (водитель) при подаче транспортного средства для перевозки груза подписывает заказ-наряд и в случае необходимости указывает в </w:t>
      </w:r>
      <w:hyperlink w:anchor="P694" w:history="1">
        <w:r>
          <w:rPr>
            <w:color w:val="0000FF"/>
          </w:rPr>
          <w:t>пункте 11</w:t>
        </w:r>
      </w:hyperlink>
      <w:r>
        <w:t xml:space="preserve"> заказа-наряда свои замечания и оговорки при подаче транспортного средства для перевозки груза.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28. Изменение условий перевозки груза, в том числе изменение адреса доставки груза (переадресовка), в пути следования отмечается перевозчиком (водителем) в транспортной накладной.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29. Грузоотправитель (фрахтователь) вправе отказаться от исполнения договора перевозки груза (договора фрахтования) в случае: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предоставления перевозчиком транспортного средства и контейнера, непригодных для перевозки соответствующего груза;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подачи транспортных средств и контейнеров в пункт погрузки с опозданием;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в) непредъявления водителем транспортного средства грузоотправителю (фрахтователю) документа, удостоверяющего личность, и путевого листа в пункте погрузки.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30. Состояние груза при его предъявлении к перевозке признается соответствующим установленным требованиям, если: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груз подготовлен, упакован и затарен в соответствии со стандартами, техническими условиями и иными нормативными документами на груз, тару, упаковку и контейнер;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при перевозке груза в таре или упаковке груз маркирован в соответствии с установленными требованиями;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в) масса груза соответствует массе, указанной в транспортной накладной.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31. При предъявлении для перевозки груза в таре или упаковке грузоотправитель маркирует каждое грузовое место. Маркировка грузовых мест состоит из основных, дополнительных и информационных надписей, а также манипуляционных знаков.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32. К основным маркировочным надписям относятся: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полное или сокращенное наименование грузоотправителя и грузополучателя;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количество грузовых мест в партии груза и их номера;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в) адреса пунктов погрузки и выгрузки.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lastRenderedPageBreak/>
        <w:t>33. К дополнительным маркировочным надписям относится машиночитаемая маркировка с использованием символов линейного штрихового кода, двумерных символов, радиочастотных меток, в том числе символы автоматической идентификации и сбора данных о грузе.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34. К информационным маркировочным надписям относятся: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масса грузового места (брутто и нетто) в килограммах (тоннах);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линейные размеры грузового места, если один из параметров превышает 1 метр.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35. Манипуляционные знаки являются условными знаками, наносимыми на тару или упаковку для характеристики способов обращения с грузом при транспортировке, хранении, перевозке, и определяют способы обращения с грузовым местом при погрузке и выгрузке, перевозке и хранении груза.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36. По соглашению сторон маркировка грузовых мест может осуществляться перевозчиком (фрахтовщиком).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37. Маркировочные надписи и манипуляционные знаки наносятся в соответствии со стандартами и техническими условиями на груз, тару и упаковку. Маркировка осуществляется нанесением маркировочных надписей непосредственно на грузовое место или с помощью наклеивания ярлыков.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38. В случае если сроки погрузки груза в транспортные средства и контейнеры, а также выгрузки груза из них в договоре перевозки груза не установлены, погрузка и выгрузка груза выполняются в сроки согласно </w:t>
      </w:r>
      <w:hyperlink w:anchor="P887" w:history="1">
        <w:r>
          <w:rPr>
            <w:color w:val="0000FF"/>
          </w:rPr>
          <w:t>приложению N 6</w:t>
        </w:r>
      </w:hyperlink>
      <w:r>
        <w:t>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39. В сроки погрузки и выгрузки груза не включается время, необходимое для выполнения работ по подготовке груза к перевозке.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40. Погрузка груза в транспортное средство и контейнер, а также выгрузка груза из них осуществляются с учетом перечня работ согласно </w:t>
      </w:r>
      <w:hyperlink w:anchor="P969" w:history="1">
        <w:r>
          <w:rPr>
            <w:color w:val="0000FF"/>
          </w:rPr>
          <w:t>приложению N 7</w:t>
        </w:r>
      </w:hyperlink>
      <w:r>
        <w:t>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41. В случае если погрузка груза в контейнер и выгрузка груза из него осуществляются посредством снятия контейнера с транспортного средства, подача порожнего контейнера грузоотправителю или груженого контейнера грузополучателю оформляется сопроводительной ведомостью согласно </w:t>
      </w:r>
      <w:hyperlink w:anchor="P1017" w:history="1">
        <w:r>
          <w:rPr>
            <w:color w:val="0000FF"/>
          </w:rPr>
          <w:t>приложению N 8</w:t>
        </w:r>
      </w:hyperlink>
      <w:r>
        <w:t xml:space="preserve"> (далее - сопроводительная ведомость).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42. При подаче порожнего контейнера грузоотправителю или груженого контейнера грузополучателю перевозчик заполняет </w:t>
      </w:r>
      <w:hyperlink w:anchor="P1023" w:history="1">
        <w:r>
          <w:rPr>
            <w:color w:val="0000FF"/>
          </w:rPr>
          <w:t>пункты 1</w:t>
        </w:r>
      </w:hyperlink>
      <w:r>
        <w:t xml:space="preserve"> - </w:t>
      </w:r>
      <w:hyperlink w:anchor="P1061" w:history="1">
        <w:r>
          <w:rPr>
            <w:color w:val="0000FF"/>
          </w:rPr>
          <w:t>4</w:t>
        </w:r>
      </w:hyperlink>
      <w:r>
        <w:t xml:space="preserve">, </w:t>
      </w:r>
      <w:hyperlink w:anchor="P1082" w:history="1">
        <w:r>
          <w:rPr>
            <w:color w:val="0000FF"/>
          </w:rPr>
          <w:t>6</w:t>
        </w:r>
      </w:hyperlink>
      <w:r>
        <w:t xml:space="preserve"> - </w:t>
      </w:r>
      <w:hyperlink w:anchor="P1132" w:history="1">
        <w:r>
          <w:rPr>
            <w:color w:val="0000FF"/>
          </w:rPr>
          <w:t>10</w:t>
        </w:r>
      </w:hyperlink>
      <w:r>
        <w:t xml:space="preserve"> (в части перевозчика) сопроводительной ведомости, а также в графе </w:t>
      </w:r>
      <w:hyperlink w:anchor="P1021" w:history="1">
        <w:r>
          <w:rPr>
            <w:color w:val="0000FF"/>
          </w:rPr>
          <w:t>"Экземпляр N"</w:t>
        </w:r>
      </w:hyperlink>
      <w:r>
        <w:t xml:space="preserve"> указывает порядковый номер экземпляра (оригинала) сопроводительной ведомости, а в </w:t>
      </w:r>
      <w:hyperlink w:anchor="P1019" w:history="1">
        <w:r>
          <w:rPr>
            <w:color w:val="0000FF"/>
          </w:rPr>
          <w:t>строке</w:t>
        </w:r>
      </w:hyperlink>
      <w:r>
        <w:t xml:space="preserve"> "Сопроводительная ведомость N" - порядковый номер учета перевозчиком сопроводительных ведомостей.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43. При подаче транспортного средства под погрузку грузоотправитель отмечает в сопроводительной ведомости в присутствии перевозчика (водителя) фактические дату и время подачи (убытия) транспортного средства под погрузку, состояние контейнера и его опломбирования после загрузки на транспортное средство, а также заполняет </w:t>
      </w:r>
      <w:hyperlink w:anchor="P1132" w:history="1">
        <w:r>
          <w:rPr>
            <w:color w:val="0000FF"/>
          </w:rPr>
          <w:t>пункт 10</w:t>
        </w:r>
      </w:hyperlink>
      <w:r>
        <w:t xml:space="preserve"> сопроводительной ведомости (в части грузоотправителя).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44. В случае необходимости грузоотправитель указывает в </w:t>
      </w:r>
      <w:hyperlink w:anchor="P1069" w:history="1">
        <w:r>
          <w:rPr>
            <w:color w:val="0000FF"/>
          </w:rPr>
          <w:t>пункте 5</w:t>
        </w:r>
      </w:hyperlink>
      <w:r>
        <w:t xml:space="preserve"> сопроводительной ведомости сведения, необходимые для выполнения фитосанитарных, санитарных, карантинных, таможенных и прочих требований, установленных законодательством Российской Федерации, а также рекомендации о предельных сроках и температурном режиме перевозки и сведения о запорно-пломбировочных устройствах контейнера.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lastRenderedPageBreak/>
        <w:t xml:space="preserve">45. При подаче транспортного средства под выгрузку грузополучатель отмечает в сопроводительной ведомости в присутствии перевозчика (водителя) фактические дату и время подачи (убытия) транспортного средства под выгрузку, состояние контейнера и его опломбирования при выгрузке с транспортного средства, а также заполняет </w:t>
      </w:r>
      <w:hyperlink w:anchor="P1132" w:history="1">
        <w:r>
          <w:rPr>
            <w:color w:val="0000FF"/>
          </w:rPr>
          <w:t>пункт 10</w:t>
        </w:r>
      </w:hyperlink>
      <w:r>
        <w:t xml:space="preserve"> сопроводительной ведомости (в части грузополучателя).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46. Сопроводительная ведомость составляется в 3 экземплярах (оригиналах) - для грузополучателя, грузоотправителя и перевозчика.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Любые исправления в сопроводительной ведомости заверяются подписями грузоотправителя или грузополучателя и перевозчика.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47. Время подачи контейнера в пункты погрузки и выгрузки исчисляется с момента предъявления водителем сопроводительной ведомости грузоотправителю в пункте погрузки, а грузополучателю - в пункте выгрузки.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48. Если иное не установлено договором перевозки груза (договором фрахтования), грузоотправитель (фрахтователь) обеспечивает предоставление и установку на транспортном средстве приспособлений, необходимых для погрузки, выгрузки и перевозки груза, а грузополучатель (фрахтовщик) обеспечивает их снятие с транспортного средства.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49. Все принадлежащие грузоотправителю (фрахтователю) приспособления возвращаются перевозчиком (фрахтовщиком) грузоотправителю (фрахтователю) в соответствии с его указанием в </w:t>
      </w:r>
      <w:hyperlink w:anchor="P437" w:history="1">
        <w:r>
          <w:rPr>
            <w:color w:val="0000FF"/>
          </w:rPr>
          <w:t>пункте 5</w:t>
        </w:r>
      </w:hyperlink>
      <w:r>
        <w:t xml:space="preserve"> транспортной накладной и за счет грузоотправителя (фрахтователя), а при отсутствии такого указания - выдаются грузополучателю вместе с грузом в пункте назначения.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50. Погрузка груза в транспортное средство и контейнер осуществляется грузоотправителем (фрахтователем), а выгрузка из транспортного средства и контейнера - грузополучателем, если иное не предусмотрено договоренностью сторон.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51. Погрузка груза в транспортное средство и контейнер осуществляется таким образом, чтобы обеспечить безопасность перевозки груза и его сохранность, а также не допустить повреждение транспортного средства и контейнера.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52. Грузовые места, погрузка которых осуществляется механизированным способом, как правило, должны иметь петли, проушины, выступы или иные специальные приспособления для захвата грузоподъемными машинами и устройствами.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Выбор средства крепления груза в кузове транспортного средства (ремни, цепи, тросы, деревянные бруски, упоры, противоскользящие маты и др.) осуществляется с учетом обеспечения безопасности движения, сохранности перевозимого груза и транспортного средства.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Крепление груза гвоздями, скобами или другими способами, повреждающими транспортное средство, не допускается.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Title"/>
        <w:jc w:val="center"/>
        <w:outlineLvl w:val="1"/>
      </w:pPr>
      <w:r>
        <w:t>IV. Определение массы груза, опломбирование транспортных</w:t>
      </w:r>
    </w:p>
    <w:p w:rsidR="00DB5073" w:rsidRDefault="00DB5073">
      <w:pPr>
        <w:pStyle w:val="ConsPlusTitle"/>
        <w:jc w:val="center"/>
      </w:pPr>
      <w:r>
        <w:t>средств и контейнеров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  <w:r>
        <w:t>53. При перевозке груза в таре или упаковке, а также штучных грузов их масса определяется грузоотправителем с указанием в транспортной накладной количества грузовых мест, массы нетто (брутто) грузовых мест в килограммах, размеров (высота, ширина и длина) в метрах, объема грузовых мест в кубических метрах.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54. Масса груза определяется следующими способами: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lastRenderedPageBreak/>
        <w:t>а) взвешивание;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расчет на основании данных геометрического обмера согласно объему загружаемого груза и (или) технической документации на него.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55. Запись в транспортной накладной о массе груза с указанием способа ее определения осуществляется грузоотправителем, если иное не установлено договором перевозки груза. По требованию перевозчика масса груза определяется грузоотправителем в присутствии перевозчика, а в случае, если пунктом отправления является терминал перевозчика, - перевозчиком в присутствии грузоотправителя. При перевозке груза в опломбированных грузоотправителем крытом транспортном средстве и контейнере масса груза определяется грузоотправителем.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56. По окончании погрузки кузова крытых транспортных средств и контейнеры, предназначенные одному грузополучателю, должны быть опломбированы, если иное не установлено договором перевозки груза. Опломбирование кузовов транспортных средств и контейнеров осуществляется грузоотправителем, если иное не предусмотрено договором перевозки груза.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57. Оттиск пломбы должен иметь контрольные знаки (сокращенное наименование владельца пломбы, торговые знаки или номер тисков) либо уникальный номер.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Сведения об опломбировании груза (вид и форма пломбы) указываются в транспортной накладной.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58. Пломбы, навешиваемые на кузова транспортных средств, фургоны, цистерны или контейнеры, их секции и отдельные грузовые места, не должны допускать возможности доступа к грузу и снятия пломб без нарушения их целостности.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59. Пломбы навешиваются: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у фургонов или их секций - на дверях по одной пломбе;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у контейнеров - на дверях по одной пломбе;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в) у цистерн - на крышке люка и сливного отверстия по одной пломбе, за исключением случаев, когда по соглашению сторон предусмотрен иной порядок опломбирования;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г) у грузового места - от одной до четырех пломб в точках стыкования окантовочных полос или других связочных материалов.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60. Опломбирование кузова транспортного средства, укрытого брезентом, производится только в случае, если соединение брезента с кузовом обеспечивает невозможность доступа к грузу.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61. Пломба должна быть навешана на проволоку и сжата тисками так, чтобы оттиски с обеих сторон были читаемы, а проволоку нельзя было извлечь из пломбы. После сжатия тисками каждая пломба должна быть тщательно осмотрена и в случае обнаружения дефекта заменена другой.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Перевозка с неясными оттисками установленных контрольных знаков на пломбах, а также с неправильно навешанными пломбами запрещается.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62. Опломбирование отдельных видов грузов может осуществляться способом их обандероливания, если это предусмотрено договором перевозки груза.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Применяемые для обандероливания грузов бумажная лента, тесьма и другие материалы не должны иметь узлы и наращивания. При обандероливании каждое место скрепления между </w:t>
      </w:r>
      <w:r>
        <w:lastRenderedPageBreak/>
        <w:t>собой используемого упаковочного материала должно маркироваться штампом грузоотправителя.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Обандероливание должно исключать доступ к грузу без нарушения целостности используемого упаковочного материала.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Title"/>
        <w:jc w:val="center"/>
        <w:outlineLvl w:val="1"/>
      </w:pPr>
      <w:r>
        <w:t>V. Сроки доставки, выдача груза. Очистка транспортных</w:t>
      </w:r>
    </w:p>
    <w:p w:rsidR="00DB5073" w:rsidRDefault="00DB5073">
      <w:pPr>
        <w:pStyle w:val="ConsPlusTitle"/>
        <w:jc w:val="center"/>
      </w:pPr>
      <w:r>
        <w:t>средств и контейнеров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  <w:r>
        <w:t>63. Перевозчик доставляет и выдает груз грузополучателю по адресу, указанному грузоотправителем в транспортной накладной, грузополучатель - принимает доставленный ему груз. Перевозчик осуществляет доставку груза в срок, установленный договором перевозки груза. В случае если в договоре перевозки груза сроки не установлены, доставка груза осуществляется: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в городском, пригородном сообщении - в суточный срок;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в междугородном или международном сообщениях - из расчета одни сутки на каждые 300 км расстояния перевозки.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64. О задержке доставки груза перевозчик информирует грузоотправителя и грузополучателя. Если иное не установлено договором перевозки груза, грузоотправитель и грузополучатель вправе считать груз утраченным и потребовать возмещения ущерба за утраченный груз, если он не был выдан грузополучателю по его требованию: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в течение 10 дней со дня приема груза для перевозки - при перевозке в городском и пригородном сообщениях;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в течение 30 дней со дня, когда груз должен был быть выдан грузополучателю, - при перевозке в междугородном сообщении.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65. Грузополучатель вправе отказаться от принятия груза и потребовать от перевозчика возмещения ущерба в случае повреждения (порчи) груза в процессе перевозки по вине перевозчика, если использование груза по прямому назначению невозможно.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66. В случае отказа грузополучателя принять груз по причинам, не зависящим от перевозчика, последний вправе доставить груз по указанному грузоотправителем новому адресу (переадресовка груза), а при невозможности доставки груза по новому адресу - возвратить груз грузоотправителю с соответствующим предварительным уведомлением. Расходы на перевозку груза при его возврате или переадресовке возмещаются за счет грузоотправителя.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67. Переадресовка груза осуществляется в следующем порядке: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водитель с использованием средств связи информирует перевозчика о дате, времени и причинах отказа грузополучателя принять груз;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перевозчик в письменной форме либо с использованием средств связи уведомляет грузоотправителя об отказе и причинах отказа грузополучателя принять груз и запрашивает указание о переадресовке груза;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в) при неполучении от грузоотправителя переадресовки в течение 2 часов с момента его уведомления о невозможности доставки груза перевозчик в письменной форме уведомляет грузоотправителя о возврате груза и дает указание водителю о возврате груза грузоотправителю;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г) при получении от грузоотправителя указания о переадресовке груза до его доставки грузополучателю, указанному в транспортной накладной, перевозчик с использованием средств </w:t>
      </w:r>
      <w:r>
        <w:lastRenderedPageBreak/>
        <w:t>связи информирует водителя о переадресовке.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68. При подаче транспортного средства под выгрузку грузополучатель отмечает в транспортной накладной в присутствии перевозчика (водителя) фактические дату и время подачи транспортного средства под выгрузку, а также состояние груза, тары, упаковки, маркировки и опломбирования, массу груза и количество грузовых мест.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69. По завершении пользования транспортным средством фрахтователь отмечает в заказе-наряде в присутствии фрахтовщика (водителя) фактические дату и время завершения пользования транспортным средством.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70. Проверка массы груза и количества грузовых мест, а также выдача груза грузополучателю осуществляются в порядке, предусмотренном </w:t>
      </w:r>
      <w:hyperlink r:id="rId37" w:history="1">
        <w:r>
          <w:rPr>
            <w:color w:val="0000FF"/>
          </w:rPr>
          <w:t>статьей 15</w:t>
        </w:r>
      </w:hyperlink>
      <w:r>
        <w:t xml:space="preserve"> Федерального закона.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71. После выгрузки грузов транспортные средства и контейнеры должны быть очищены от остатков этих грузов, а после перевозки грузов по перечню согласно </w:t>
      </w:r>
      <w:hyperlink w:anchor="P1147" w:history="1">
        <w:r>
          <w:rPr>
            <w:color w:val="0000FF"/>
          </w:rPr>
          <w:t>приложению N 9</w:t>
        </w:r>
      </w:hyperlink>
      <w:r>
        <w:t xml:space="preserve"> транспортные средства и контейнеры должны быть промыты и при необходимости продезинфицированы.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72. Обязанность по очистке, промывке и дезинфекции транспортных средств и контейнеров лежит на грузополучателях. Перевозчик по согласованию с грузополучателем вправе принимать на себя за плату выполнение работ по промывке и дезинфекции транспортных средств и контейнеров.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Title"/>
        <w:jc w:val="center"/>
        <w:outlineLvl w:val="1"/>
      </w:pPr>
      <w:r>
        <w:t>VI. Особенности перевозки отдельных видов грузов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  <w:r>
        <w:t>73. При перевозке груза навалом, насыпью, наливом или в контейнерах его масса определяется грузоотправителем и при приеме груза перевозчиком указывается грузоотправителем в транспортной накладной.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74. При перевозке на транспортном средстве однородных штучных грузов отдельные маркировочные надписи (кроме массы груза брутто и нетто) не наносятся, за исключением мелких партий грузов.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При перевозке однородных штучных грузов в таре в адрес одного грузополучателя в количестве 5 и более грузовых мест допускается маркировка не менее 4 грузовых мест.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При перевозке груза навалом, насыпью или наливом его маркировка не производится.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75. Размещение делимого груза на транспортном средстве осуществляется таким образом, чтобы общая масса транспортного средства с таким грузом не превышала допустимую массу транспортного средства, предусмотренную </w:t>
      </w:r>
      <w:hyperlink w:anchor="P245" w:history="1">
        <w:r>
          <w:rPr>
            <w:color w:val="0000FF"/>
          </w:rPr>
          <w:t>приложением N 1</w:t>
        </w:r>
      </w:hyperlink>
      <w:r>
        <w:t xml:space="preserve"> к настоящим Правилам, нагрузка на ось транспортного средства с таким грузом не превышала допустимую нагрузку на ось транспортного средства, предусмотренную </w:t>
      </w:r>
      <w:hyperlink w:anchor="P280" w:history="1">
        <w:r>
          <w:rPr>
            <w:color w:val="0000FF"/>
          </w:rPr>
          <w:t>приложением N 2</w:t>
        </w:r>
      </w:hyperlink>
      <w:r>
        <w:t xml:space="preserve"> к настоящим Правилам, а габариты транспортного средства с таким грузом не превышали предельно допустимые габариты транспортного средства, предусмотренные </w:t>
      </w:r>
      <w:hyperlink w:anchor="P383" w:history="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DB5073" w:rsidRDefault="00DB5073">
      <w:pPr>
        <w:pStyle w:val="ConsPlusNormal"/>
        <w:jc w:val="both"/>
      </w:pPr>
      <w:r>
        <w:t xml:space="preserve">(п. 75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76. При перевозке груза навалом, насыпью или наливом, груза, опломбированного грузоотправителем, скоропортящегося и опасного груза, а также части груза, перевозимого по одной транспортной накладной, объявление ценности груза не допускается.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77. Скоропортящийся груз перевозится с соблюдением температурного режима, определенного условиями его перевозки, обеспечивающими сохранность его потребительских свойств, указываемыми грузоотправителем в графе 5 транспортной накладной.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lastRenderedPageBreak/>
        <w:t>78. Размер естественной убыли груза, перевозимого навалом, насыпью или наливом по нескольким транспортным накладным от одного грузоотправителя в адрес одного грузополучателя, определяется для всей партии одновременно выданного груза в соответствии с нормами естественной убыли, определяемыми в установленном порядке.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Title"/>
        <w:jc w:val="center"/>
        <w:outlineLvl w:val="1"/>
      </w:pPr>
      <w:r>
        <w:t>VII. Порядок составления актов и оформления претензий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  <w:r>
        <w:t>79. Акт составляется в следующих случаях: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невывоз по вине перевозчика груза, предусмотренного договором перевозки груза;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непредоставление транспортного средства и контейнера под погрузку;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в) утрата или недостача груза, повреждения (порчи) груза;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г) непредъявление для перевозки груза, предусмотренного договором перевозки груза;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д) отказ от пользования транспортным средством, предоставляемым на основании договора фрахтования;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е) просрочка доставки груза;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ж) задержка (простой) транспортных средств, предоставленных под погрузку и выгрузку;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з) задержка (простой) контейнеров, принадлежащих перевозчику и предоставленных под погрузку.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80. Акт составляется заинтересованной стороной в день обнаружения обстоятельств, подлежащих оформлению актом. При невозможности составить акт в указанный срок он составляется в течение следующих суток. В случае уклонения перевозчиков, фрахтовщиков, грузоотправителей, грузополучателей и фрахтователей от составления акта соответствующая сторона вправе составить акт без участия уклоняющейся стороны, предварительно уведомив ее в письменной форме о составлении акта, если иная форма уведомления не предусмотрена договором перевозки груза или договором фрахтования.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81. Отметки в транспортной накладной и заказе-наряде о составлении акта осуществляют должностные лица, уполномоченные на составление актов.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82. Акт содержит: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дату и место составления акта;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фамилии, имена, отчества и должности лиц, участвующих в составлении акта;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в) краткое описание обстоятельств, послуживших основанием для составления акта;</w:t>
      </w:r>
    </w:p>
    <w:p w:rsidR="00DB5073" w:rsidRDefault="00DB5073">
      <w:pPr>
        <w:pStyle w:val="ConsPlusNormal"/>
        <w:spacing w:before="220"/>
        <w:ind w:firstLine="540"/>
        <w:jc w:val="both"/>
      </w:pPr>
      <w:bookmarkStart w:id="5" w:name="P218"/>
      <w:bookmarkEnd w:id="5"/>
      <w:r>
        <w:t>г) в случае утраты или недостачи груза, повреждения (порчи) груза - их описание и фактический размер;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д) подписи участвующих в составлении акта сторон.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83. В случае, указанном в </w:t>
      </w:r>
      <w:hyperlink w:anchor="P218" w:history="1">
        <w:r>
          <w:rPr>
            <w:color w:val="0000FF"/>
          </w:rPr>
          <w:t>подпункте "г" пункта 82</w:t>
        </w:r>
      </w:hyperlink>
      <w:r>
        <w:t xml:space="preserve"> настоящих Правил, к акту прилагаются результаты проведения экспертизы для определения размера фактических недостачи и повреждения (порчи) груза, при этом указанный акт должен быть составлен в присутствии водителя.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84. В случае отказа от подписи лица, участвующего в составлении акта, в акте указывается </w:t>
      </w:r>
      <w:r>
        <w:lastRenderedPageBreak/>
        <w:t>причина отказа.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85. Акт составляется в количестве экземпляров, соответствующем числу участвующих в его составлении лиц, но не менее чем в 2 экземплярах. Исправления в составленном акте не допускаются.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86. В транспортной накладной, заказе-наряде, путевом листе и сопроводительной ведомости должна быть сделана отметка о составлении акта, содержащая краткое описание обстоятельств, послуживших основанием для ее проставления, и размер штрафа.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В отношении специализированных транспортных средств по перечню согласно </w:t>
      </w:r>
      <w:hyperlink w:anchor="P1222" w:history="1">
        <w:r>
          <w:rPr>
            <w:color w:val="0000FF"/>
          </w:rPr>
          <w:t>приложению N 10</w:t>
        </w:r>
      </w:hyperlink>
      <w:r>
        <w:t xml:space="preserve"> размер штрафа за задержку (простой) транспортного средства устанавливается в соответствии с </w:t>
      </w:r>
      <w:hyperlink r:id="rId39" w:history="1">
        <w:r>
          <w:rPr>
            <w:color w:val="0000FF"/>
          </w:rPr>
          <w:t>частью 5 статьи 35</w:t>
        </w:r>
      </w:hyperlink>
      <w:r>
        <w:t xml:space="preserve"> Федерального закона.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87. Претензии предъявляются перевозчикам (фрахтовщикам) по месту их нахождения в письменной форме в течение срока исковой давности, установленного </w:t>
      </w:r>
      <w:hyperlink r:id="rId40" w:history="1">
        <w:r>
          <w:rPr>
            <w:color w:val="0000FF"/>
          </w:rPr>
          <w:t>статьей 42</w:t>
        </w:r>
      </w:hyperlink>
      <w:r>
        <w:t xml:space="preserve"> Федерального закона.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88. Претензия содержит: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дату и место составления;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полное наименование (фамилия, имя и отчество), адрес места нахождения (места жительства) лица, подавшего претензию;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в) полное наименование (фамилия, имя и отчество), адрес места нахождения (места жительства) лица, к которому предъявляется претензия;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г) краткое описание обстоятельств, послуживших основанием для подачи претензии;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д) обоснование, расчет и сумма претензии по каждому требованию;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е) перечень прилагаемых документов, подтверждающих обстоятельства, изложенные в претензии (акт и транспортная накладная, заказ-наряд с отметками и др.);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ж) фамилию, имя и отчество, должность лица, подписавшего претензию, его подпись.</w:t>
      </w:r>
    </w:p>
    <w:p w:rsidR="00DB5073" w:rsidRDefault="00DB507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89. Претензия составляется в 2 экземплярах, один из которых отправляется перевозчику (фрахтовщику), а другой - остается у лица, подавшего претензию.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jc w:val="right"/>
        <w:outlineLvl w:val="1"/>
      </w:pPr>
      <w:r>
        <w:t>Приложение N 1</w:t>
      </w:r>
    </w:p>
    <w:p w:rsidR="00DB5073" w:rsidRDefault="00DB5073">
      <w:pPr>
        <w:pStyle w:val="ConsPlusNormal"/>
        <w:jc w:val="right"/>
      </w:pPr>
      <w:r>
        <w:t>к Правилам перевозок грузов</w:t>
      </w:r>
    </w:p>
    <w:p w:rsidR="00DB5073" w:rsidRDefault="00DB5073">
      <w:pPr>
        <w:pStyle w:val="ConsPlusNormal"/>
        <w:jc w:val="right"/>
      </w:pPr>
      <w:r>
        <w:t>автомобильным транспортом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Title"/>
        <w:jc w:val="center"/>
      </w:pPr>
      <w:bookmarkStart w:id="6" w:name="P245"/>
      <w:bookmarkEnd w:id="6"/>
      <w:r>
        <w:t>ДОПУСТИМАЯ МАССА ТРАНСПОРТНОГО СРЕДСТВА</w:t>
      </w:r>
    </w:p>
    <w:p w:rsidR="00DB5073" w:rsidRDefault="00DB5073">
      <w:pPr>
        <w:pStyle w:val="ConsPlusNormal"/>
        <w:jc w:val="center"/>
      </w:pPr>
      <w:r>
        <w:t>Список изменяющих документов</w:t>
      </w:r>
    </w:p>
    <w:p w:rsidR="00DB5073" w:rsidRDefault="00DB5073">
      <w:pPr>
        <w:pStyle w:val="ConsPlusNormal"/>
        <w:jc w:val="center"/>
      </w:pPr>
      <w:r>
        <w:t xml:space="preserve">(в ред. Постановлений Правительства РФ от 09.01.2014 </w:t>
      </w:r>
      <w:hyperlink r:id="rId42" w:history="1">
        <w:r>
          <w:rPr>
            <w:color w:val="0000FF"/>
          </w:rPr>
          <w:t>N 12</w:t>
        </w:r>
      </w:hyperlink>
    </w:p>
    <w:p w:rsidR="00DB5073" w:rsidRDefault="00DB5073">
      <w:pPr>
        <w:pStyle w:val="ConsPlusNormal"/>
        <w:jc w:val="center"/>
      </w:pPr>
      <w:r>
        <w:t xml:space="preserve">(ред. 27.12.2014), от 12.12.2017 </w:t>
      </w:r>
      <w:hyperlink r:id="rId43" w:history="1">
        <w:r>
          <w:rPr>
            <w:color w:val="0000FF"/>
          </w:rPr>
          <w:t>N 1529</w:t>
        </w:r>
      </w:hyperlink>
      <w:r>
        <w:t>)</w:t>
      </w:r>
    </w:p>
    <w:p w:rsidR="00DB5073" w:rsidRDefault="00DB507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B5073"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 xml:space="preserve">Тип транспортного средства или комбинации </w:t>
            </w:r>
            <w:r>
              <w:lastRenderedPageBreak/>
              <w:t>транспортных средств, количество и расположение осей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lastRenderedPageBreak/>
              <w:t xml:space="preserve">Допустимая масса транспортного средства, </w:t>
            </w:r>
            <w:r>
              <w:lastRenderedPageBreak/>
              <w:t>тонн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  <w:outlineLvl w:val="2"/>
            </w:pPr>
            <w:r>
              <w:lastRenderedPageBreak/>
              <w:t>Одиночные автомобили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двухосные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18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трехосные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25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четырехосные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32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пятиосные и более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38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12.12.2017 N 1529)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  <w:outlineLvl w:val="2"/>
            </w:pPr>
            <w:r>
              <w:t>Автопоезда седельные и прицепные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трехосные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28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четырехосные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36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пятиосные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40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шестиосные и более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44</w:t>
            </w:r>
          </w:p>
        </w:tc>
      </w:tr>
    </w:tbl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jc w:val="right"/>
        <w:outlineLvl w:val="1"/>
      </w:pPr>
      <w:r>
        <w:t>Приложение N 2</w:t>
      </w:r>
    </w:p>
    <w:p w:rsidR="00DB5073" w:rsidRDefault="00DB5073">
      <w:pPr>
        <w:pStyle w:val="ConsPlusNormal"/>
        <w:jc w:val="right"/>
      </w:pPr>
      <w:r>
        <w:t>к Правилам перевозок грузов</w:t>
      </w:r>
    </w:p>
    <w:p w:rsidR="00DB5073" w:rsidRDefault="00DB5073">
      <w:pPr>
        <w:pStyle w:val="ConsPlusNormal"/>
        <w:jc w:val="right"/>
      </w:pPr>
      <w:r>
        <w:t>автомобильным транспортом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Title"/>
        <w:jc w:val="center"/>
      </w:pPr>
      <w:bookmarkStart w:id="7" w:name="P280"/>
      <w:bookmarkEnd w:id="7"/>
      <w:r>
        <w:t>ДОПУСТИМАЯ НАГРУЗКА НА ОСЬ ТРАНСПОРТНОГО СРЕДСТВА</w:t>
      </w:r>
    </w:p>
    <w:p w:rsidR="00DB5073" w:rsidRDefault="00DB5073">
      <w:pPr>
        <w:pStyle w:val="ConsPlusNormal"/>
        <w:jc w:val="center"/>
      </w:pPr>
      <w:r>
        <w:t>Список изменяющих документов</w:t>
      </w:r>
    </w:p>
    <w:p w:rsidR="00DB5073" w:rsidRDefault="00DB5073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DB5073" w:rsidRDefault="00DB50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1"/>
        <w:gridCol w:w="2041"/>
        <w:gridCol w:w="1458"/>
        <w:gridCol w:w="1458"/>
        <w:gridCol w:w="1460"/>
      </w:tblGrid>
      <w:tr w:rsidR="00DB5073">
        <w:tc>
          <w:tcPr>
            <w:tcW w:w="26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>Расположение осей транспортного средства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>Расстояние между сближенными осями (метров)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 xml:space="preserve">Допустимая нагрузка на ось </w:t>
            </w:r>
            <w:hyperlink w:anchor="P368" w:history="1">
              <w:r>
                <w:rPr>
                  <w:color w:val="0000FF"/>
                </w:rPr>
                <w:t>&lt;****&gt;</w:t>
              </w:r>
            </w:hyperlink>
            <w:r>
              <w:t xml:space="preserve"> колесного транспортного средства в зависимости от нормативной (расчетной) нагрузки на ось (тонн) и числа колес на оси, (тонн)</w:t>
            </w:r>
          </w:p>
        </w:tc>
      </w:tr>
      <w:tr w:rsidR="00DB5073">
        <w:tc>
          <w:tcPr>
            <w:tcW w:w="265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5073" w:rsidRDefault="00DB5073"/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073" w:rsidRDefault="00DB5073"/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 xml:space="preserve">для автомобильных дорог, рассчитанных на нагрузку 6 тонн на ось </w:t>
            </w:r>
            <w:hyperlink w:anchor="P36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>для автомобильных дорог, рассчитанных на нагрузку 10 тонн на ось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для автомобильных дорог, рассчитанных на осевую нагрузку 11,5 тонны на ось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Одиночная ось (масса, приходящаяся на ось)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2,5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5,5 (6)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10,5 (11,5)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 xml:space="preserve">Двухосная группа (сумма </w:t>
            </w:r>
            <w:r>
              <w:lastRenderedPageBreak/>
              <w:t xml:space="preserve">масс осей, входящих в группу из 2 сближенных осей </w:t>
            </w:r>
            <w:hyperlink w:anchor="P367" w:history="1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lastRenderedPageBreak/>
              <w:t xml:space="preserve">до 1 </w:t>
            </w:r>
            <w:r>
              <w:lastRenderedPageBreak/>
              <w:t>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lastRenderedPageBreak/>
              <w:t>8 (9)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11,5 (12,5)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13 (14)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14 (16)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17 (18)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17 (18)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18 (20)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 xml:space="preserve">Трехосная группа (сумма масс осей, входящих в группу из 3 сближенных осей </w:t>
            </w:r>
            <w:hyperlink w:anchor="P367" w:history="1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15 (16,5)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17 (18)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12 (13)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18 (19,5)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20 (21)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13,5 (15)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 xml:space="preserve">21 (22,5 </w:t>
            </w:r>
            <w:hyperlink w:anchor="P366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23,5 (24)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22 (23)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25 (26)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 xml:space="preserve">Сближенные оси транспортных средств, имеющие на каждой оси не более 4 колес (нагрузка, приходящаяся на ось в группе из 4 осей и более </w:t>
            </w:r>
            <w:hyperlink w:anchor="P367" w:history="1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3,5 (4)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5,5 (6)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4 (4,5)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6 (6,5)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6,5 (7)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4,5 (5)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6,5 (7)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7,5 (8)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7 (7,5)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8,5 (9)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</w:pPr>
            <w:r>
              <w:t>Сближенные оси транспортных средств, имеющие на каждой оси по 8 и более колес (нагрузка, приходящаяся на ось в группе осей)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11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12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14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/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16</w:t>
            </w:r>
          </w:p>
        </w:tc>
      </w:tr>
    </w:tbl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ind w:firstLine="540"/>
        <w:jc w:val="both"/>
      </w:pPr>
      <w:r>
        <w:t>--------------------------------</w:t>
      </w:r>
    </w:p>
    <w:p w:rsidR="00DB5073" w:rsidRDefault="00DB5073">
      <w:pPr>
        <w:pStyle w:val="ConsPlusNormal"/>
        <w:spacing w:before="220"/>
        <w:ind w:firstLine="540"/>
        <w:jc w:val="both"/>
      </w:pPr>
      <w:bookmarkStart w:id="8" w:name="P365"/>
      <w:bookmarkEnd w:id="8"/>
      <w:r>
        <w:t>&lt;*&gt;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</w:p>
    <w:p w:rsidR="00DB5073" w:rsidRDefault="00DB5073">
      <w:pPr>
        <w:pStyle w:val="ConsPlusNormal"/>
        <w:spacing w:before="220"/>
        <w:ind w:firstLine="540"/>
        <w:jc w:val="both"/>
      </w:pPr>
      <w:bookmarkStart w:id="9" w:name="P366"/>
      <w:bookmarkEnd w:id="9"/>
      <w:r>
        <w:t>&lt;**&gt; Для транспортных средств, имеющих оси и группы осей с односкатными колесами, оборудованными пневматической или эквивалентной ей подвеской.</w:t>
      </w:r>
    </w:p>
    <w:p w:rsidR="00DB5073" w:rsidRDefault="00DB5073">
      <w:pPr>
        <w:pStyle w:val="ConsPlusNormal"/>
        <w:spacing w:before="220"/>
        <w:ind w:firstLine="540"/>
        <w:jc w:val="both"/>
      </w:pPr>
      <w:bookmarkStart w:id="10" w:name="P367"/>
      <w:bookmarkEnd w:id="10"/>
      <w:r>
        <w:t xml:space="preserve">&lt;***&gt; Группа сближенных осей - это сгруппированные оси, конструктивно объединенные и </w:t>
      </w:r>
      <w:r>
        <w:lastRenderedPageBreak/>
        <w:t>(или) не объединенные в тележку, с расстоянием до ближайшей оси до 2,5 метра (включительно).</w:t>
      </w:r>
    </w:p>
    <w:p w:rsidR="00DB5073" w:rsidRDefault="00DB5073">
      <w:pPr>
        <w:pStyle w:val="ConsPlusNormal"/>
        <w:spacing w:before="220"/>
        <w:ind w:firstLine="540"/>
        <w:jc w:val="both"/>
      </w:pPr>
      <w:bookmarkStart w:id="11" w:name="P368"/>
      <w:bookmarkEnd w:id="11"/>
      <w:r>
        <w:t>&lt;****&gt; Масса, приходящаяся на ось, или сумма масс осей, входящих в группу осей.</w:t>
      </w: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ind w:firstLine="540"/>
        <w:jc w:val="both"/>
      </w:pPr>
      <w:r>
        <w:t>Примечание. 1. В скобках приведены значения для осей с двухскатными колесами, без скобок - для осей с односкатными колесами.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2. Двухосные и трехосные группы, имеющие в своем составе оси с односкатными и двухскатными колесами, следует рассматривать как группы осей, имеющие в своем составе оси с односкатными колесами.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3. Допускается неравномерное распределение нагрузки по осям для двухосных и трехосных групп,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4. При наличии в группах осей различных значений межосевых расстояний каждому расстоянию между осями присваивается значение, полученное методом арифметического усреднения (суммы всех межосевых расстояний в группе делятся на количество межосевых расстояний в группе). Межосевое расстояние, полученное методом арифметического усреднения, присваивается двухосевым и трехосным группам для определения допустимой нагрузки.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jc w:val="right"/>
        <w:outlineLvl w:val="1"/>
      </w:pPr>
      <w:r>
        <w:t>Приложение N 3</w:t>
      </w:r>
    </w:p>
    <w:p w:rsidR="00DB5073" w:rsidRDefault="00DB5073">
      <w:pPr>
        <w:pStyle w:val="ConsPlusNormal"/>
        <w:jc w:val="right"/>
      </w:pPr>
      <w:r>
        <w:t>к Правилам перевозок грузов</w:t>
      </w:r>
    </w:p>
    <w:p w:rsidR="00DB5073" w:rsidRDefault="00DB5073">
      <w:pPr>
        <w:pStyle w:val="ConsPlusNormal"/>
        <w:jc w:val="right"/>
      </w:pPr>
      <w:r>
        <w:t>автомобильным транспортом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Title"/>
        <w:jc w:val="center"/>
      </w:pPr>
      <w:bookmarkStart w:id="12" w:name="P383"/>
      <w:bookmarkEnd w:id="12"/>
      <w:r>
        <w:t>ПРЕДЕЛЬНО ДОПУСТИМЫЕ ГАБАРИТЫ ТРАНСПОРТНЫХ СРЕДСТВ</w:t>
      </w:r>
    </w:p>
    <w:p w:rsidR="00DB5073" w:rsidRDefault="00DB5073">
      <w:pPr>
        <w:pStyle w:val="ConsPlusNormal"/>
        <w:jc w:val="center"/>
      </w:pPr>
      <w:r>
        <w:t>Список изменяющих документов</w:t>
      </w:r>
    </w:p>
    <w:p w:rsidR="00DB5073" w:rsidRDefault="00DB5073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DB5073" w:rsidRDefault="00DB5073">
      <w:pPr>
        <w:pStyle w:val="ConsPlusNormal"/>
        <w:jc w:val="center"/>
      </w:pPr>
    </w:p>
    <w:p w:rsidR="00DB5073" w:rsidRDefault="00DB5073">
      <w:pPr>
        <w:pStyle w:val="ConsPlusTitle"/>
        <w:jc w:val="center"/>
        <w:outlineLvl w:val="2"/>
      </w:pPr>
      <w:r>
        <w:t>Длина</w:t>
      </w:r>
    </w:p>
    <w:p w:rsidR="00DB5073" w:rsidRDefault="00DB507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1417"/>
      </w:tblGrid>
      <w:tr w:rsidR="00DB507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Одиночное транспортное средство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both"/>
            </w:pPr>
            <w:r>
              <w:t>12 метров</w:t>
            </w:r>
          </w:p>
        </w:tc>
      </w:tr>
      <w:tr w:rsidR="00DB507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both"/>
            </w:pPr>
            <w:r>
              <w:t>Прицеп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both"/>
            </w:pPr>
            <w:r>
              <w:t>12 метров</w:t>
            </w:r>
          </w:p>
        </w:tc>
      </w:tr>
      <w:tr w:rsidR="00DB507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Автопоезд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both"/>
            </w:pPr>
            <w:r>
              <w:t>20 метров</w:t>
            </w:r>
          </w:p>
        </w:tc>
      </w:tr>
      <w:tr w:rsidR="00DB507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Длина выступающего за заднюю точку габарита транспортного средства груза не должна превышать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both"/>
            </w:pPr>
            <w:r>
              <w:t>2 метра</w:t>
            </w:r>
          </w:p>
        </w:tc>
      </w:tr>
      <w:tr w:rsidR="00DB5073">
        <w:tc>
          <w:tcPr>
            <w:tcW w:w="6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both"/>
            </w:pPr>
            <w:r>
              <w:t xml:space="preserve">(введено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12.12.2017 N 1529)</w:t>
            </w:r>
          </w:p>
        </w:tc>
      </w:tr>
    </w:tbl>
    <w:p w:rsidR="00DB5073" w:rsidRDefault="00DB5073">
      <w:pPr>
        <w:pStyle w:val="ConsPlusNormal"/>
        <w:jc w:val="both"/>
      </w:pPr>
    </w:p>
    <w:p w:rsidR="00DB5073" w:rsidRDefault="00DB5073">
      <w:pPr>
        <w:pStyle w:val="ConsPlusTitle"/>
        <w:jc w:val="center"/>
        <w:outlineLvl w:val="2"/>
      </w:pPr>
      <w:r>
        <w:t>Ширина</w:t>
      </w:r>
    </w:p>
    <w:p w:rsidR="00DB5073" w:rsidRDefault="00DB50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30"/>
        <w:gridCol w:w="1417"/>
      </w:tblGrid>
      <w:tr w:rsidR="00DB507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Все транспортные средства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2,55 метра</w:t>
            </w:r>
          </w:p>
        </w:tc>
      </w:tr>
      <w:tr w:rsidR="00DB507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lastRenderedPageBreak/>
              <w:t>Изотермические кузова транспортных средств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2,6 метра</w:t>
            </w:r>
          </w:p>
        </w:tc>
      </w:tr>
    </w:tbl>
    <w:p w:rsidR="00DB5073" w:rsidRDefault="00DB5073">
      <w:pPr>
        <w:pStyle w:val="ConsPlusNormal"/>
        <w:jc w:val="both"/>
      </w:pPr>
    </w:p>
    <w:p w:rsidR="00DB5073" w:rsidRDefault="00DB5073">
      <w:pPr>
        <w:pStyle w:val="ConsPlusTitle"/>
        <w:jc w:val="center"/>
        <w:outlineLvl w:val="2"/>
      </w:pPr>
      <w:r>
        <w:t>Высота</w:t>
      </w:r>
    </w:p>
    <w:p w:rsidR="00DB5073" w:rsidRDefault="00DB50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30"/>
        <w:gridCol w:w="1417"/>
      </w:tblGrid>
      <w:tr w:rsidR="00DB507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73" w:rsidRDefault="00DB5073">
            <w:pPr>
              <w:pStyle w:val="ConsPlusNormal"/>
            </w:pPr>
            <w:r>
              <w:t>Все транспортные средства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73" w:rsidRDefault="00DB5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73" w:rsidRDefault="00DB5073">
            <w:pPr>
              <w:pStyle w:val="ConsPlusNormal"/>
              <w:jc w:val="both"/>
            </w:pPr>
            <w:r>
              <w:t>4 метра</w:t>
            </w:r>
          </w:p>
        </w:tc>
      </w:tr>
    </w:tbl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  <w:r>
        <w:t>Примечание. Предельно допустимые габариты транспортных средств, указанные в настоящем приложении, включают в себя размеры съемных кузовов и тары для грузов, включая контейнеры.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jc w:val="right"/>
        <w:outlineLvl w:val="1"/>
      </w:pPr>
      <w:r>
        <w:t>Приложение N 4</w:t>
      </w:r>
    </w:p>
    <w:p w:rsidR="00DB5073" w:rsidRDefault="00DB5073">
      <w:pPr>
        <w:pStyle w:val="ConsPlusNormal"/>
        <w:jc w:val="right"/>
      </w:pPr>
      <w:r>
        <w:t>к Правилам перевозок грузов</w:t>
      </w:r>
    </w:p>
    <w:p w:rsidR="00DB5073" w:rsidRDefault="00DB5073">
      <w:pPr>
        <w:pStyle w:val="ConsPlusNormal"/>
        <w:jc w:val="right"/>
      </w:pPr>
      <w:r>
        <w:t>автомобильным транспортом</w:t>
      </w:r>
    </w:p>
    <w:p w:rsidR="00DB5073" w:rsidRDefault="00DB5073">
      <w:pPr>
        <w:pStyle w:val="ConsPlusNormal"/>
        <w:jc w:val="center"/>
      </w:pPr>
      <w:r>
        <w:t>Список изменяющих документов</w:t>
      </w:r>
    </w:p>
    <w:p w:rsidR="00DB5073" w:rsidRDefault="00DB5073">
      <w:pPr>
        <w:pStyle w:val="ConsPlusNormal"/>
        <w:jc w:val="center"/>
      </w:pPr>
      <w:r>
        <w:t xml:space="preserve">(в ред. Постановлений Правительства РФ от 30.12.2011 </w:t>
      </w:r>
      <w:hyperlink r:id="rId48" w:history="1">
        <w:r>
          <w:rPr>
            <w:color w:val="0000FF"/>
          </w:rPr>
          <w:t>N 1208</w:t>
        </w:r>
      </w:hyperlink>
      <w:r>
        <w:t>,</w:t>
      </w:r>
    </w:p>
    <w:p w:rsidR="00DB5073" w:rsidRDefault="00DB5073">
      <w:pPr>
        <w:pStyle w:val="ConsPlusNormal"/>
        <w:jc w:val="center"/>
      </w:pPr>
      <w:r>
        <w:t xml:space="preserve">от 03.12.2015 </w:t>
      </w:r>
      <w:hyperlink r:id="rId49" w:history="1">
        <w:r>
          <w:rPr>
            <w:color w:val="0000FF"/>
          </w:rPr>
          <w:t>N 1311</w:t>
        </w:r>
      </w:hyperlink>
      <w:r>
        <w:t xml:space="preserve">, от 12.12.2017 </w:t>
      </w:r>
      <w:hyperlink r:id="rId50" w:history="1">
        <w:r>
          <w:rPr>
            <w:color w:val="0000FF"/>
          </w:rPr>
          <w:t>N 1529</w:t>
        </w:r>
      </w:hyperlink>
      <w:r>
        <w:t>)</w:t>
      </w: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right"/>
      </w:pPr>
      <w:r>
        <w:t>Форма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nformat"/>
        <w:jc w:val="both"/>
      </w:pPr>
      <w:bookmarkStart w:id="13" w:name="P437"/>
      <w:bookmarkEnd w:id="13"/>
      <w:r>
        <w:t xml:space="preserve">                          ТРАНСПОРТНАЯ НАКЛАДНАЯ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DB5073" w:rsidRDefault="00DB5073">
      <w:pPr>
        <w:pStyle w:val="ConsPlusNonformat"/>
        <w:jc w:val="both"/>
      </w:pPr>
      <w:r>
        <w:t>│       Транспортная накладная        │          Заказ (заявка)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├─────────────────────────────────────┼─────────────────────┬─────────────┤</w:t>
      </w:r>
    </w:p>
    <w:p w:rsidR="00DB5073" w:rsidRDefault="00DB5073">
      <w:pPr>
        <w:pStyle w:val="ConsPlusNonformat"/>
        <w:jc w:val="both"/>
      </w:pPr>
      <w:r>
        <w:t>│Экземпляр N                          │Дата                 │N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├─────────────────────────────────────┼─────────────────────┴─────────────┤</w:t>
      </w:r>
    </w:p>
    <w:p w:rsidR="00DB5073" w:rsidRDefault="00DB5073">
      <w:pPr>
        <w:pStyle w:val="ConsPlusNonformat"/>
        <w:jc w:val="both"/>
      </w:pPr>
      <w:r>
        <w:t>│ 1. Грузоотправитель (грузовладелец) │        2. Грузополучатель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│_____________________________________│___________________________________│</w:t>
      </w:r>
    </w:p>
    <w:p w:rsidR="00DB5073" w:rsidRDefault="00DB5073">
      <w:pPr>
        <w:pStyle w:val="ConsPlusNonformat"/>
        <w:jc w:val="both"/>
      </w:pPr>
      <w:r>
        <w:t>│(фамилия, имя, отчество, адрес места │  (фамилия, имя, отчество, адрес   │</w:t>
      </w:r>
    </w:p>
    <w:p w:rsidR="00DB5073" w:rsidRDefault="00DB5073">
      <w:pPr>
        <w:pStyle w:val="ConsPlusNonformat"/>
        <w:jc w:val="both"/>
      </w:pPr>
      <w:r>
        <w:t>│  жительства, номер телефона - для   │места жительства, номер телефона - │</w:t>
      </w:r>
    </w:p>
    <w:p w:rsidR="00DB5073" w:rsidRDefault="00DB5073">
      <w:pPr>
        <w:pStyle w:val="ConsPlusNonformat"/>
        <w:jc w:val="both"/>
      </w:pPr>
      <w:r>
        <w:t>│          физического лица           │       для физического лица        │</w:t>
      </w:r>
    </w:p>
    <w:p w:rsidR="00DB5073" w:rsidRDefault="00DB5073">
      <w:pPr>
        <w:pStyle w:val="ConsPlusNonformat"/>
        <w:jc w:val="both"/>
      </w:pPr>
      <w:r>
        <w:t>│       (уполномоченного лица))       │      (уполномоченного лица))      │</w:t>
      </w:r>
    </w:p>
    <w:p w:rsidR="00DB5073" w:rsidRDefault="00DB5073">
      <w:pPr>
        <w:pStyle w:val="ConsPlusNonformat"/>
        <w:jc w:val="both"/>
      </w:pPr>
      <w:r>
        <w:t>│_____________________________________│___________________________________│</w:t>
      </w:r>
    </w:p>
    <w:p w:rsidR="00DB5073" w:rsidRDefault="00DB5073">
      <w:pPr>
        <w:pStyle w:val="ConsPlusNonformat"/>
        <w:jc w:val="both"/>
      </w:pPr>
      <w:r>
        <w:t>│  (полное наименование, адрес места  │ (полное наименование, адрес места │</w:t>
      </w:r>
    </w:p>
    <w:p w:rsidR="00DB5073" w:rsidRDefault="00DB5073">
      <w:pPr>
        <w:pStyle w:val="ConsPlusNonformat"/>
        <w:jc w:val="both"/>
      </w:pPr>
      <w:r>
        <w:t>│  нахождения, номер телефона - для   │ нахождения, номер телефона - для  │</w:t>
      </w:r>
    </w:p>
    <w:p w:rsidR="00DB5073" w:rsidRDefault="00DB5073">
      <w:pPr>
        <w:pStyle w:val="ConsPlusNonformat"/>
        <w:jc w:val="both"/>
      </w:pPr>
      <w:r>
        <w:t>│         юридического лица)          │        юридического лица)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        3. Наименование груза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(отгрузочное наименование груза (для опасных грузов - в соответствии с  │</w:t>
      </w:r>
    </w:p>
    <w:p w:rsidR="00DB5073" w:rsidRDefault="00DB5073">
      <w:pPr>
        <w:pStyle w:val="ConsPlusNonformat"/>
        <w:jc w:val="both"/>
      </w:pPr>
      <w:r>
        <w:t xml:space="preserve">│     </w:t>
      </w:r>
      <w:hyperlink r:id="rId51" w:history="1">
        <w:r>
          <w:rPr>
            <w:color w:val="0000FF"/>
          </w:rPr>
          <w:t>ДОПОГ</w:t>
        </w:r>
      </w:hyperlink>
      <w:r>
        <w:t>), его состояние и другая необходимая информация о грузе)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(количество грузовых мест, маркировка, вид тары и способ упаковки)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(масса нетто (брутто) грузовых мест в килограммах, размеры (высота,   │</w:t>
      </w:r>
    </w:p>
    <w:p w:rsidR="00DB5073" w:rsidRDefault="00DB5073">
      <w:pPr>
        <w:pStyle w:val="ConsPlusNonformat"/>
        <w:jc w:val="both"/>
      </w:pPr>
      <w:r>
        <w:t>│   ширина и длина) в метрах, объем грузовых мест в кубических метрах)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(в случае перевозки опасного груза - информация по каждому опасному   │</w:t>
      </w:r>
    </w:p>
    <w:p w:rsidR="00DB5073" w:rsidRDefault="00DB5073">
      <w:pPr>
        <w:pStyle w:val="ConsPlusNonformat"/>
        <w:jc w:val="both"/>
      </w:pPr>
      <w:r>
        <w:t xml:space="preserve">│  веществу, материалу или изделию в соответствии с пунктом 5.4.1 </w:t>
      </w:r>
      <w:hyperlink r:id="rId52" w:history="1">
        <w:r>
          <w:rPr>
            <w:color w:val="0000FF"/>
          </w:rPr>
          <w:t>ДОПОГ</w:t>
        </w:r>
      </w:hyperlink>
      <w:r>
        <w:t>)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4. Сопроводительные документы на груз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lastRenderedPageBreak/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   (перечень прилагаемых к транспортной накладной документов,        │</w:t>
      </w:r>
    </w:p>
    <w:p w:rsidR="00DB5073" w:rsidRDefault="00DB5073">
      <w:pPr>
        <w:pStyle w:val="ConsPlusNonformat"/>
        <w:jc w:val="both"/>
      </w:pPr>
      <w:r>
        <w:t xml:space="preserve">│      предусмотренных </w:t>
      </w:r>
      <w:hyperlink r:id="rId53" w:history="1">
        <w:r>
          <w:rPr>
            <w:color w:val="0000FF"/>
          </w:rPr>
          <w:t>ДОПОГ</w:t>
        </w:r>
      </w:hyperlink>
      <w:r>
        <w:t>, санитарными, таможенными, карантинными,     │</w:t>
      </w:r>
    </w:p>
    <w:p w:rsidR="00DB5073" w:rsidRDefault="00DB5073">
      <w:pPr>
        <w:pStyle w:val="ConsPlusNonformat"/>
        <w:jc w:val="both"/>
      </w:pPr>
      <w:r>
        <w:t>│      иными правилами в соответствии с законодательством Российской      │</w:t>
      </w:r>
    </w:p>
    <w:p w:rsidR="00DB5073" w:rsidRDefault="00DB5073">
      <w:pPr>
        <w:pStyle w:val="ConsPlusNonformat"/>
        <w:jc w:val="both"/>
      </w:pPr>
      <w:r>
        <w:t>│       Федерации, либо регистрационные номера указанных документов,      │</w:t>
      </w:r>
    </w:p>
    <w:p w:rsidR="00DB5073" w:rsidRDefault="00DB5073">
      <w:pPr>
        <w:pStyle w:val="ConsPlusNonformat"/>
        <w:jc w:val="both"/>
      </w:pPr>
      <w:r>
        <w:t>│      если такие документы (сведения о таких документах) содержатся      │</w:t>
      </w:r>
    </w:p>
    <w:p w:rsidR="00DB5073" w:rsidRDefault="00DB5073">
      <w:pPr>
        <w:pStyle w:val="ConsPlusNonformat"/>
        <w:jc w:val="both"/>
      </w:pPr>
      <w:r>
        <w:t>│              в государственных информационных системах)           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 (перечень прилагаемых к грузу сертификатов, паспортов качества,     │</w:t>
      </w:r>
    </w:p>
    <w:p w:rsidR="00DB5073" w:rsidRDefault="00DB5073">
      <w:pPr>
        <w:pStyle w:val="ConsPlusNonformat"/>
        <w:jc w:val="both"/>
      </w:pPr>
      <w:r>
        <w:t>│      удостоверений, разрешений, инструкций, товарораспорядительных      │</w:t>
      </w:r>
    </w:p>
    <w:p w:rsidR="00DB5073" w:rsidRDefault="00DB5073">
      <w:pPr>
        <w:pStyle w:val="ConsPlusNonformat"/>
        <w:jc w:val="both"/>
      </w:pPr>
      <w:r>
        <w:t>│    и других документов, наличие которых установлено законодательством   │</w:t>
      </w:r>
    </w:p>
    <w:p w:rsidR="00DB5073" w:rsidRDefault="00DB5073">
      <w:pPr>
        <w:pStyle w:val="ConsPlusNonformat"/>
        <w:jc w:val="both"/>
      </w:pPr>
      <w:r>
        <w:t>│      Российской Федерации, либо регистрационные номера указанных        │</w:t>
      </w:r>
    </w:p>
    <w:p w:rsidR="00DB5073" w:rsidRDefault="00DB5073">
      <w:pPr>
        <w:pStyle w:val="ConsPlusNonformat"/>
        <w:jc w:val="both"/>
      </w:pPr>
      <w:r>
        <w:t>│     документов, если такие документы (сведения о таких документах)      │</w:t>
      </w:r>
    </w:p>
    <w:p w:rsidR="00DB5073" w:rsidRDefault="00DB5073">
      <w:pPr>
        <w:pStyle w:val="ConsPlusNonformat"/>
        <w:jc w:val="both"/>
      </w:pPr>
      <w:r>
        <w:t>│          содержатся в государственных информационных системах)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    5. Указания грузоотправителя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(параметры транспортного средства, необходимые для осуществления     │</w:t>
      </w:r>
    </w:p>
    <w:p w:rsidR="00DB5073" w:rsidRDefault="00DB5073">
      <w:pPr>
        <w:pStyle w:val="ConsPlusNonformat"/>
        <w:jc w:val="both"/>
      </w:pPr>
      <w:r>
        <w:t>│   перевозки груза (тип, марка, грузоподъемность, вместимость и др.))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(указания, необходимые для выполнения фитосанитарных, санитарных,    │</w:t>
      </w:r>
    </w:p>
    <w:p w:rsidR="00DB5073" w:rsidRDefault="00DB5073">
      <w:pPr>
        <w:pStyle w:val="ConsPlusNonformat"/>
        <w:jc w:val="both"/>
      </w:pPr>
      <w:r>
        <w:t>│       карантинных, таможенных и прочих требований, установленных        │</w:t>
      </w:r>
    </w:p>
    <w:p w:rsidR="00DB5073" w:rsidRDefault="00DB5073">
      <w:pPr>
        <w:pStyle w:val="ConsPlusNonformat"/>
        <w:jc w:val="both"/>
      </w:pPr>
      <w:r>
        <w:t>│                 законодательством Российской Федерации)           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(рекомендации о предельных сроках и температурном режиме перевозки,   │</w:t>
      </w:r>
    </w:p>
    <w:p w:rsidR="00DB5073" w:rsidRDefault="00DB5073">
      <w:pPr>
        <w:pStyle w:val="ConsPlusNonformat"/>
        <w:jc w:val="both"/>
      </w:pPr>
      <w:r>
        <w:t>│       сведения о запорно-пломбировочных устройствах (в случае их        │</w:t>
      </w:r>
    </w:p>
    <w:p w:rsidR="00DB5073" w:rsidRDefault="00DB5073">
      <w:pPr>
        <w:pStyle w:val="ConsPlusNonformat"/>
        <w:jc w:val="both"/>
      </w:pPr>
      <w:r>
        <w:t>│   предоставления грузоотправителем), объявленная стоимость (ценность)   │</w:t>
      </w:r>
    </w:p>
    <w:p w:rsidR="00DB5073" w:rsidRDefault="00DB5073">
      <w:pPr>
        <w:pStyle w:val="ConsPlusNonformat"/>
        <w:jc w:val="both"/>
      </w:pPr>
      <w:r>
        <w:t>│                   груза, запрещение перегрузки груза)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6. Прием груза            │          7. Сдача груза           │</w:t>
      </w:r>
    </w:p>
    <w:p w:rsidR="00DB5073" w:rsidRDefault="00DB5073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DB5073" w:rsidRDefault="00DB5073">
      <w:pPr>
        <w:pStyle w:val="ConsPlusNonformat"/>
        <w:jc w:val="both"/>
      </w:pPr>
      <w:r>
        <w:t>│_____________________________________│___________________________________│</w:t>
      </w:r>
    </w:p>
    <w:p w:rsidR="00DB5073" w:rsidRDefault="00DB5073">
      <w:pPr>
        <w:pStyle w:val="ConsPlusNonformat"/>
        <w:jc w:val="both"/>
      </w:pPr>
      <w:r>
        <w:t>│       (адрес места погрузки)        │       (адрес места выгрузки)      │</w:t>
      </w:r>
    </w:p>
    <w:p w:rsidR="00DB5073" w:rsidRDefault="00DB5073">
      <w:pPr>
        <w:pStyle w:val="ConsPlusNonformat"/>
        <w:jc w:val="both"/>
      </w:pPr>
      <w:r>
        <w:t>│_____________________________________│___________________________________│</w:t>
      </w:r>
    </w:p>
    <w:p w:rsidR="00DB5073" w:rsidRDefault="00DB5073">
      <w:pPr>
        <w:pStyle w:val="ConsPlusNonformat"/>
        <w:jc w:val="both"/>
      </w:pPr>
      <w:r>
        <w:t>│ (дата и время подачи транспортного  │ (дата и время подачи транспортного│</w:t>
      </w:r>
    </w:p>
    <w:p w:rsidR="00DB5073" w:rsidRDefault="00DB5073">
      <w:pPr>
        <w:pStyle w:val="ConsPlusNonformat"/>
        <w:jc w:val="both"/>
      </w:pPr>
      <w:r>
        <w:t>│       средства под погрузку)        │       средства под выгрузку)      │</w:t>
      </w:r>
    </w:p>
    <w:p w:rsidR="00DB5073" w:rsidRDefault="00DB5073">
      <w:pPr>
        <w:pStyle w:val="ConsPlusNonformat"/>
        <w:jc w:val="both"/>
      </w:pPr>
      <w:r>
        <w:t>│__________________ __________________│_________________ _________________│</w:t>
      </w:r>
    </w:p>
    <w:p w:rsidR="00DB5073" w:rsidRDefault="00DB5073">
      <w:pPr>
        <w:pStyle w:val="ConsPlusNonformat"/>
        <w:jc w:val="both"/>
      </w:pPr>
      <w:r>
        <w:t>│(фактические дата  (фактические дата │(фактические дата (фактические дата│</w:t>
      </w:r>
    </w:p>
    <w:p w:rsidR="00DB5073" w:rsidRDefault="00DB5073">
      <w:pPr>
        <w:pStyle w:val="ConsPlusNonformat"/>
        <w:jc w:val="both"/>
      </w:pPr>
      <w:r>
        <w:t>│и время прибытия)   и время убытия)  │и время прибытия)  и время убытия) │</w:t>
      </w:r>
    </w:p>
    <w:p w:rsidR="00DB5073" w:rsidRDefault="00DB5073">
      <w:pPr>
        <w:pStyle w:val="ConsPlusNonformat"/>
        <w:jc w:val="both"/>
      </w:pPr>
      <w:r>
        <w:t>│_____________________________________│___________________________________│</w:t>
      </w:r>
    </w:p>
    <w:p w:rsidR="00DB5073" w:rsidRDefault="00DB5073">
      <w:pPr>
        <w:pStyle w:val="ConsPlusNonformat"/>
        <w:jc w:val="both"/>
      </w:pPr>
      <w:r>
        <w:t>│(фактическое состояние груза, тары,  │(фактическое состояние груза, тары,│</w:t>
      </w:r>
    </w:p>
    <w:p w:rsidR="00DB5073" w:rsidRDefault="00DB5073">
      <w:pPr>
        <w:pStyle w:val="ConsPlusNonformat"/>
        <w:jc w:val="both"/>
      </w:pPr>
      <w:r>
        <w:t>│       упаковки, маркировки и        │       упаковки, маркировки и      │</w:t>
      </w:r>
    </w:p>
    <w:p w:rsidR="00DB5073" w:rsidRDefault="00DB5073">
      <w:pPr>
        <w:pStyle w:val="ConsPlusNonformat"/>
        <w:jc w:val="both"/>
      </w:pPr>
      <w:r>
        <w:t>│          опломбирования)            │          опломбирования)          │</w:t>
      </w:r>
    </w:p>
    <w:p w:rsidR="00DB5073" w:rsidRDefault="00DB5073">
      <w:pPr>
        <w:pStyle w:val="ConsPlusNonformat"/>
        <w:jc w:val="both"/>
      </w:pPr>
      <w:r>
        <w:t>│___________________ _________________│__________________ ________________│</w:t>
      </w:r>
    </w:p>
    <w:p w:rsidR="00DB5073" w:rsidRDefault="00DB5073">
      <w:pPr>
        <w:pStyle w:val="ConsPlusNonformat"/>
        <w:jc w:val="both"/>
      </w:pPr>
      <w:r>
        <w:t>│   (масса груза)       (количество   │  (масса груза)       (количество  │</w:t>
      </w:r>
    </w:p>
    <w:p w:rsidR="00DB5073" w:rsidRDefault="00DB5073">
      <w:pPr>
        <w:pStyle w:val="ConsPlusNonformat"/>
        <w:jc w:val="both"/>
      </w:pPr>
      <w:r>
        <w:t>│                     грузовых мест)  │                    грузовых мест) │</w:t>
      </w:r>
    </w:p>
    <w:p w:rsidR="00DB5073" w:rsidRDefault="00DB5073">
      <w:pPr>
        <w:pStyle w:val="ConsPlusNonformat"/>
        <w:jc w:val="both"/>
      </w:pPr>
      <w:r>
        <w:t>│                                     │                                   │</w:t>
      </w:r>
    </w:p>
    <w:p w:rsidR="00DB5073" w:rsidRDefault="00DB5073">
      <w:pPr>
        <w:pStyle w:val="ConsPlusNonformat"/>
        <w:jc w:val="both"/>
      </w:pPr>
      <w:r>
        <w:t>│_____________________________________│___________________________________│</w:t>
      </w:r>
    </w:p>
    <w:p w:rsidR="00DB5073" w:rsidRDefault="00DB5073">
      <w:pPr>
        <w:pStyle w:val="ConsPlusNonformat"/>
        <w:jc w:val="both"/>
      </w:pPr>
      <w:r>
        <w:t>│  (должность, подпись, расшифровка   │  (должность, подпись, расшифровка │</w:t>
      </w:r>
    </w:p>
    <w:p w:rsidR="00DB5073" w:rsidRDefault="00DB5073">
      <w:pPr>
        <w:pStyle w:val="ConsPlusNonformat"/>
        <w:jc w:val="both"/>
      </w:pPr>
      <w:r>
        <w:t>│      подписи грузоотправителя       │      подписи грузополучателя      │</w:t>
      </w:r>
    </w:p>
    <w:p w:rsidR="00DB5073" w:rsidRDefault="00DB5073">
      <w:pPr>
        <w:pStyle w:val="ConsPlusNonformat"/>
        <w:jc w:val="both"/>
      </w:pPr>
      <w:r>
        <w:t>│      (уполномоченного лица))        │      (уполномоченного лица))      │</w:t>
      </w:r>
    </w:p>
    <w:p w:rsidR="00DB5073" w:rsidRDefault="00DB5073">
      <w:pPr>
        <w:pStyle w:val="ConsPlusNonformat"/>
        <w:jc w:val="both"/>
      </w:pPr>
      <w:r>
        <w:t>│_____________________________________│___________________________________│</w:t>
      </w:r>
    </w:p>
    <w:p w:rsidR="00DB5073" w:rsidRDefault="00DB5073">
      <w:pPr>
        <w:pStyle w:val="ConsPlusNonformat"/>
        <w:jc w:val="both"/>
      </w:pPr>
      <w:r>
        <w:t>│    (подпись, расшифровка подписи    │   (подпись, расшифровка подписи   │</w:t>
      </w:r>
    </w:p>
    <w:p w:rsidR="00DB5073" w:rsidRDefault="00DB5073">
      <w:pPr>
        <w:pStyle w:val="ConsPlusNonformat"/>
        <w:jc w:val="both"/>
      </w:pPr>
      <w:r>
        <w:t>│    водителя, принявшего груз для    │      водителя, сдавшего груз)     │</w:t>
      </w:r>
    </w:p>
    <w:p w:rsidR="00DB5073" w:rsidRDefault="00DB5073">
      <w:pPr>
        <w:pStyle w:val="ConsPlusNonformat"/>
        <w:jc w:val="both"/>
      </w:pPr>
      <w:r>
        <w:t>│              перевозки)             │                                   │</w:t>
      </w:r>
    </w:p>
    <w:p w:rsidR="00DB5073" w:rsidRDefault="00DB5073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5073" w:rsidRDefault="00DB5073">
      <w:pPr>
        <w:pStyle w:val="ConsPlusNonformat"/>
        <w:jc w:val="both"/>
      </w:pPr>
      <w:r>
        <w:t>│                          8. Условия перевозки 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lastRenderedPageBreak/>
        <w:t>│ (сроки, по истечении которых грузоотправитель и грузополучатель вправе  │</w:t>
      </w:r>
    </w:p>
    <w:p w:rsidR="00DB5073" w:rsidRDefault="00DB5073">
      <w:pPr>
        <w:pStyle w:val="ConsPlusNonformat"/>
        <w:jc w:val="both"/>
      </w:pPr>
      <w:r>
        <w:t>│ считать груз утраченным, форма уведомления о проведении экспертизы для  │</w:t>
      </w:r>
    </w:p>
    <w:p w:rsidR="00DB5073" w:rsidRDefault="00DB5073">
      <w:pPr>
        <w:pStyle w:val="ConsPlusNonformat"/>
        <w:jc w:val="both"/>
      </w:pPr>
      <w:r>
        <w:t>│  определения размера фактических недостачи, повреждения (порчи) груза)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(размер платы и предельный срок хранения груза в терминале перевозчика, │</w:t>
      </w:r>
    </w:p>
    <w:p w:rsidR="00DB5073" w:rsidRDefault="00DB5073">
      <w:pPr>
        <w:pStyle w:val="ConsPlusNonformat"/>
        <w:jc w:val="both"/>
      </w:pPr>
      <w:r>
        <w:t>│   сроки погрузки (выгрузки) груза, порядок предоставления и установки   │</w:t>
      </w:r>
    </w:p>
    <w:p w:rsidR="00DB5073" w:rsidRDefault="00DB5073">
      <w:pPr>
        <w:pStyle w:val="ConsPlusNonformat"/>
        <w:jc w:val="both"/>
      </w:pPr>
      <w:r>
        <w:t>│  приспособлений, необходимых для погрузки, выгрузки и перевозки груза)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(порядок внесения в транспортную накладную записи о массе груза и    │</w:t>
      </w:r>
    </w:p>
    <w:p w:rsidR="00DB5073" w:rsidRDefault="00DB5073">
      <w:pPr>
        <w:pStyle w:val="ConsPlusNonformat"/>
        <w:jc w:val="both"/>
      </w:pPr>
      <w:r>
        <w:t>│  способе ее определения, опломбирования крытых транспортных средств и   │</w:t>
      </w:r>
    </w:p>
    <w:p w:rsidR="00DB5073" w:rsidRDefault="00DB5073">
      <w:pPr>
        <w:pStyle w:val="ConsPlusNonformat"/>
        <w:jc w:val="both"/>
      </w:pPr>
      <w:r>
        <w:t>│     контейнеров, порядок осуществления погрузо-разгрузочных работ,      │</w:t>
      </w:r>
    </w:p>
    <w:p w:rsidR="00DB5073" w:rsidRDefault="00DB5073">
      <w:pPr>
        <w:pStyle w:val="ConsPlusNonformat"/>
        <w:jc w:val="both"/>
      </w:pPr>
      <w:r>
        <w:t>│    выполнения работ по промывке и дезинфекции транспортных средств)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(размер штрафа за невывоз груза по вине перевозчика, несвоевременное   │</w:t>
      </w:r>
    </w:p>
    <w:p w:rsidR="00DB5073" w:rsidRDefault="00DB5073">
      <w:pPr>
        <w:pStyle w:val="ConsPlusNonformat"/>
        <w:jc w:val="both"/>
      </w:pPr>
      <w:r>
        <w:t>│ предоставление транспортного средства, контейнера и просрочку доставки  │</w:t>
      </w:r>
    </w:p>
    <w:p w:rsidR="00DB5073" w:rsidRDefault="00DB5073">
      <w:pPr>
        <w:pStyle w:val="ConsPlusNonformat"/>
        <w:jc w:val="both"/>
      </w:pPr>
      <w:r>
        <w:t>│               груза; порядок исчисления срока просрочки)          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(размер штрафа за непредъявление транспортных средств для перевозки   │</w:t>
      </w:r>
    </w:p>
    <w:p w:rsidR="00DB5073" w:rsidRDefault="00DB5073">
      <w:pPr>
        <w:pStyle w:val="ConsPlusNonformat"/>
        <w:jc w:val="both"/>
      </w:pPr>
      <w:r>
        <w:t>│     груза, за задержку (простой) транспортных средств, поданных под     │</w:t>
      </w:r>
    </w:p>
    <w:p w:rsidR="00DB5073" w:rsidRDefault="00DB5073">
      <w:pPr>
        <w:pStyle w:val="ConsPlusNonformat"/>
        <w:jc w:val="both"/>
      </w:pPr>
      <w:r>
        <w:t>│погрузку, выгрузку, за простой специализированных транспортных средств и │</w:t>
      </w:r>
    </w:p>
    <w:p w:rsidR="00DB5073" w:rsidRDefault="00DB5073">
      <w:pPr>
        <w:pStyle w:val="ConsPlusNonformat"/>
        <w:jc w:val="both"/>
      </w:pPr>
      <w:r>
        <w:t>│                     задержку (простой) контейнеров)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9. Информация о принятии заказа (заявки) к исполнению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 _______________________________________ __________│</w:t>
      </w:r>
    </w:p>
    <w:p w:rsidR="00DB5073" w:rsidRDefault="00DB5073">
      <w:pPr>
        <w:pStyle w:val="ConsPlusNonformat"/>
        <w:jc w:val="both"/>
      </w:pPr>
      <w:r>
        <w:t>│(дата принятия заказа    (фамилия, имя, отчество, должность    (подпись) │</w:t>
      </w:r>
    </w:p>
    <w:p w:rsidR="00DB5073" w:rsidRDefault="00DB5073">
      <w:pPr>
        <w:pStyle w:val="ConsPlusNonformat"/>
        <w:jc w:val="both"/>
      </w:pPr>
      <w:r>
        <w:t>│(заявки) к исполнению)     лица, принявшего заказ (заявку)               │</w:t>
      </w:r>
    </w:p>
    <w:p w:rsidR="00DB5073" w:rsidRDefault="00DB5073">
      <w:pPr>
        <w:pStyle w:val="ConsPlusNonformat"/>
        <w:jc w:val="both"/>
      </w:pPr>
      <w:r>
        <w:t>│                                    к исполнению)                        │</w:t>
      </w:r>
    </w:p>
    <w:p w:rsidR="00DB5073" w:rsidRDefault="00DB507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  <w:r>
        <w:t>Продолжение приложения N 4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  <w:outlineLvl w:val="2"/>
      </w:pPr>
      <w:r>
        <w:t>Оборотная сторона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5073" w:rsidRDefault="00DB5073">
      <w:pPr>
        <w:pStyle w:val="ConsPlusNonformat"/>
        <w:jc w:val="both"/>
      </w:pPr>
      <w:r>
        <w:t>│                             10. Перевозчик    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 │</w:t>
      </w:r>
    </w:p>
    <w:p w:rsidR="00DB5073" w:rsidRDefault="00DB5073">
      <w:pPr>
        <w:pStyle w:val="ConsPlusNonformat"/>
        <w:jc w:val="both"/>
      </w:pPr>
      <w:r>
        <w:t>│  (фамилия, имя, отчество, адрес места жительства, номер телефона - для  │</w:t>
      </w:r>
    </w:p>
    <w:p w:rsidR="00DB5073" w:rsidRDefault="00DB5073">
      <w:pPr>
        <w:pStyle w:val="ConsPlusNonformat"/>
        <w:jc w:val="both"/>
      </w:pPr>
      <w:r>
        <w:t>│                физического лица (уполномоченного лица))           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 │</w:t>
      </w:r>
    </w:p>
    <w:p w:rsidR="00DB5073" w:rsidRDefault="00DB5073">
      <w:pPr>
        <w:pStyle w:val="ConsPlusNonformat"/>
        <w:jc w:val="both"/>
      </w:pPr>
      <w:r>
        <w:t>│      (наименование и адрес места нахождения, номер телефона - для       │</w:t>
      </w:r>
    </w:p>
    <w:p w:rsidR="00DB5073" w:rsidRDefault="00DB5073">
      <w:pPr>
        <w:pStyle w:val="ConsPlusNonformat"/>
        <w:jc w:val="both"/>
      </w:pPr>
      <w:r>
        <w:t>│                           юридического лица)                      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 │</w:t>
      </w:r>
    </w:p>
    <w:p w:rsidR="00DB5073" w:rsidRDefault="00DB5073">
      <w:pPr>
        <w:pStyle w:val="ConsPlusNonformat"/>
        <w:jc w:val="both"/>
      </w:pPr>
      <w:r>
        <w:t>│   (фамилия, имя, отчество, данные о средствах связи (при их наличии)    │</w:t>
      </w:r>
    </w:p>
    <w:p w:rsidR="00DB5073" w:rsidRDefault="00DB5073">
      <w:pPr>
        <w:pStyle w:val="ConsPlusNonformat"/>
        <w:jc w:val="both"/>
      </w:pPr>
      <w:r>
        <w:t>│                          водителя (водителей))                          │</w:t>
      </w:r>
    </w:p>
    <w:p w:rsidR="00DB5073" w:rsidRDefault="00DB507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5073" w:rsidRDefault="00DB5073">
      <w:pPr>
        <w:pStyle w:val="ConsPlusNonformat"/>
        <w:jc w:val="both"/>
      </w:pPr>
      <w:r>
        <w:t>│                        11. Транспортное средство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├──────────────────────────────────────────────┬──────────────────────────┤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│______________________________________________│__________________________│</w:t>
      </w:r>
    </w:p>
    <w:p w:rsidR="00DB5073" w:rsidRDefault="00DB5073">
      <w:pPr>
        <w:pStyle w:val="ConsPlusNonformat"/>
        <w:jc w:val="both"/>
      </w:pPr>
      <w:r>
        <w:t>│ (количество, тип, марка, грузоподъемность (в │ (регистрационные номера) │</w:t>
      </w:r>
    </w:p>
    <w:p w:rsidR="00DB5073" w:rsidRDefault="00DB5073">
      <w:pPr>
        <w:pStyle w:val="ConsPlusNonformat"/>
        <w:jc w:val="both"/>
      </w:pPr>
      <w:r>
        <w:t>│ тоннах), вместимость (в кубических метрах))  │                          │</w:t>
      </w:r>
    </w:p>
    <w:p w:rsidR="00DB5073" w:rsidRDefault="00DB5073">
      <w:pPr>
        <w:pStyle w:val="ConsPlusNonformat"/>
        <w:jc w:val="both"/>
      </w:pPr>
      <w:r>
        <w:t>│______________________________________________│__________________________│</w:t>
      </w:r>
    </w:p>
    <w:p w:rsidR="00DB5073" w:rsidRDefault="00DB5073">
      <w:pPr>
        <w:pStyle w:val="ConsPlusNonformat"/>
        <w:jc w:val="both"/>
      </w:pPr>
      <w:r>
        <w:t>│                                              │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├──────────────────────────────────────────────┴──────────────────────────┤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12. Оговорки и замечания перевозчика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│_____________________________________│___________________________________│</w:t>
      </w:r>
    </w:p>
    <w:p w:rsidR="00DB5073" w:rsidRDefault="00DB5073">
      <w:pPr>
        <w:pStyle w:val="ConsPlusNonformat"/>
        <w:jc w:val="both"/>
      </w:pPr>
      <w:r>
        <w:t>│ (фактическое состояние груза, тары, │(фактическое состояние груза, тары,│</w:t>
      </w:r>
    </w:p>
    <w:p w:rsidR="00DB5073" w:rsidRDefault="00DB5073">
      <w:pPr>
        <w:pStyle w:val="ConsPlusNonformat"/>
        <w:jc w:val="both"/>
      </w:pPr>
      <w:r>
        <w:t>│       упаковки, маркировки и        │      упаковки, маркировки и       │</w:t>
      </w:r>
    </w:p>
    <w:p w:rsidR="00DB5073" w:rsidRDefault="00DB5073">
      <w:pPr>
        <w:pStyle w:val="ConsPlusNonformat"/>
        <w:jc w:val="both"/>
      </w:pPr>
      <w:r>
        <w:t>│  опломбирования при приеме груза)   │  опломбирования при сдаче груза)  │</w:t>
      </w:r>
    </w:p>
    <w:p w:rsidR="00DB5073" w:rsidRDefault="00DB5073">
      <w:pPr>
        <w:pStyle w:val="ConsPlusNonformat"/>
        <w:jc w:val="both"/>
      </w:pPr>
      <w:r>
        <w:lastRenderedPageBreak/>
        <w:t>│_____________________________________│___________________________________│</w:t>
      </w:r>
    </w:p>
    <w:p w:rsidR="00DB5073" w:rsidRDefault="00DB5073">
      <w:pPr>
        <w:pStyle w:val="ConsPlusNonformat"/>
        <w:jc w:val="both"/>
      </w:pPr>
      <w:r>
        <w:t>│  (изменение условий перевозки при   │ (изменение условий перевозки при  │</w:t>
      </w:r>
    </w:p>
    <w:p w:rsidR="00DB5073" w:rsidRDefault="00DB5073">
      <w:pPr>
        <w:pStyle w:val="ConsPlusNonformat"/>
        <w:jc w:val="both"/>
      </w:pPr>
      <w:r>
        <w:t>│              движении)              │             выгрузке)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         13. Прочие условия  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(номер, дата и срок действия специального разрешения, установленный   │</w:t>
      </w:r>
    </w:p>
    <w:p w:rsidR="00DB5073" w:rsidRDefault="00DB5073">
      <w:pPr>
        <w:pStyle w:val="ConsPlusNonformat"/>
        <w:jc w:val="both"/>
      </w:pPr>
      <w:r>
        <w:t>│ маршрут движения тяжеловесного и (или) крупногабаритного транспортного  │</w:t>
      </w:r>
    </w:p>
    <w:p w:rsidR="00DB5073" w:rsidRDefault="00DB5073">
      <w:pPr>
        <w:pStyle w:val="ConsPlusNonformat"/>
        <w:jc w:val="both"/>
      </w:pPr>
      <w:r>
        <w:t>│        средства, транспортного средства, перевозящего опасный груз)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   (режим труда и отдыха водителя в пути следования, сведения        │</w:t>
      </w:r>
    </w:p>
    <w:p w:rsidR="00DB5073" w:rsidRDefault="00DB5073">
      <w:pPr>
        <w:pStyle w:val="ConsPlusNonformat"/>
        <w:jc w:val="both"/>
      </w:pPr>
      <w:r>
        <w:t>│                      о коммерческих и иных актах)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          14. Переадресовка  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│_____________________________________│___________________________________│</w:t>
      </w:r>
    </w:p>
    <w:p w:rsidR="00DB5073" w:rsidRDefault="00DB5073">
      <w:pPr>
        <w:pStyle w:val="ConsPlusNonformat"/>
        <w:jc w:val="both"/>
      </w:pPr>
      <w:r>
        <w:t>│  (дата, форма переадресовки (устно  │(адрес нового пункта выгрузки, дата│</w:t>
      </w:r>
    </w:p>
    <w:p w:rsidR="00DB5073" w:rsidRDefault="00DB5073">
      <w:pPr>
        <w:pStyle w:val="ConsPlusNonformat"/>
        <w:jc w:val="both"/>
      </w:pPr>
      <w:r>
        <w:t>│           или письменно))           │   и время подачи транспортного    │</w:t>
      </w:r>
    </w:p>
    <w:p w:rsidR="00DB5073" w:rsidRDefault="00DB5073">
      <w:pPr>
        <w:pStyle w:val="ConsPlusNonformat"/>
        <w:jc w:val="both"/>
      </w:pPr>
      <w:r>
        <w:t>│                                     │      средства под выгрузку)       │</w:t>
      </w:r>
    </w:p>
    <w:p w:rsidR="00DB5073" w:rsidRDefault="00DB5073">
      <w:pPr>
        <w:pStyle w:val="ConsPlusNonformat"/>
        <w:jc w:val="both"/>
      </w:pPr>
      <w:r>
        <w:t>│_____________________________________│___________________________________│</w:t>
      </w:r>
    </w:p>
    <w:p w:rsidR="00DB5073" w:rsidRDefault="00DB5073">
      <w:pPr>
        <w:pStyle w:val="ConsPlusNonformat"/>
        <w:jc w:val="both"/>
      </w:pPr>
      <w:r>
        <w:t>│    (сведения о лице, от которого    │ (при изменении получателя груза - │</w:t>
      </w:r>
    </w:p>
    <w:p w:rsidR="00DB5073" w:rsidRDefault="00DB5073">
      <w:pPr>
        <w:pStyle w:val="ConsPlusNonformat"/>
        <w:jc w:val="both"/>
      </w:pPr>
      <w:r>
        <w:t>│ получено указание на переадресовку  │        новое наименование         │</w:t>
      </w:r>
    </w:p>
    <w:p w:rsidR="00DB5073" w:rsidRDefault="00DB5073">
      <w:pPr>
        <w:pStyle w:val="ConsPlusNonformat"/>
        <w:jc w:val="both"/>
      </w:pPr>
      <w:r>
        <w:t>│    (наименование, фамилия, имя,     │    грузополучателя и место его    │</w:t>
      </w:r>
    </w:p>
    <w:p w:rsidR="00DB5073" w:rsidRDefault="00DB5073">
      <w:pPr>
        <w:pStyle w:val="ConsPlusNonformat"/>
        <w:jc w:val="both"/>
      </w:pPr>
      <w:r>
        <w:t>│           отчество и др.)           │            нахождения)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15. Стоимость услуг перевозчика и порядок расчета провозной платы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├───────────────────────────────┬─────────────────────────────────────────┤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___________________________  │ _______________________________________ │</w:t>
      </w:r>
    </w:p>
    <w:p w:rsidR="00DB5073" w:rsidRDefault="00DB5073">
      <w:pPr>
        <w:pStyle w:val="ConsPlusNonformat"/>
        <w:jc w:val="both"/>
      </w:pPr>
      <w:r>
        <w:t>│  (стоимость услуги в рублях,  │  (расходы перевозчика и предъявляемые   │</w:t>
      </w:r>
    </w:p>
    <w:p w:rsidR="00DB5073" w:rsidRDefault="00DB5073">
      <w:pPr>
        <w:pStyle w:val="ConsPlusNonformat"/>
        <w:jc w:val="both"/>
      </w:pPr>
      <w:r>
        <w:t>│      порядок (механизм)       │  грузоотправителю платежи за проезд по  │</w:t>
      </w:r>
    </w:p>
    <w:p w:rsidR="00DB5073" w:rsidRDefault="00DB5073">
      <w:pPr>
        <w:pStyle w:val="ConsPlusNonformat"/>
        <w:jc w:val="both"/>
      </w:pPr>
      <w:r>
        <w:t>│  расчета (исчислений) платы)  │     платным автомобильным дорогам,      │</w:t>
      </w:r>
    </w:p>
    <w:p w:rsidR="00DB5073" w:rsidRDefault="00DB5073">
      <w:pPr>
        <w:pStyle w:val="ConsPlusNonformat"/>
        <w:jc w:val="both"/>
      </w:pPr>
      <w:r>
        <w:t>│_______________________________│_________________________________________│</w:t>
      </w:r>
    </w:p>
    <w:p w:rsidR="00DB5073" w:rsidRDefault="00DB5073">
      <w:pPr>
        <w:pStyle w:val="ConsPlusNonformat"/>
        <w:jc w:val="both"/>
      </w:pPr>
      <w:r>
        <w:t>│    (размер провозной платы    │  за перевозку опасных грузов, грузов,   │</w:t>
      </w:r>
    </w:p>
    <w:p w:rsidR="00DB5073" w:rsidRDefault="00DB5073">
      <w:pPr>
        <w:pStyle w:val="ConsPlusNonformat"/>
        <w:jc w:val="both"/>
      </w:pPr>
      <w:r>
        <w:t>│      (заполняется после       │     перевозимых тяжеловесными и (или)   │</w:t>
      </w:r>
    </w:p>
    <w:p w:rsidR="00DB5073" w:rsidRDefault="00DB5073">
      <w:pPr>
        <w:pStyle w:val="ConsPlusNonformat"/>
        <w:jc w:val="both"/>
      </w:pPr>
      <w:r>
        <w:t>│окончания перевозки) в рублях) │     крупногабаритными транспортными     │</w:t>
      </w:r>
    </w:p>
    <w:p w:rsidR="00DB5073" w:rsidRDefault="00DB5073">
      <w:pPr>
        <w:pStyle w:val="ConsPlusNonformat"/>
        <w:jc w:val="both"/>
      </w:pPr>
      <w:r>
        <w:t>│                               │ средствами, уплату таможенных пошлин и  │</w:t>
      </w:r>
    </w:p>
    <w:p w:rsidR="00DB5073" w:rsidRDefault="00DB5073">
      <w:pPr>
        <w:pStyle w:val="ConsPlusNonformat"/>
        <w:jc w:val="both"/>
      </w:pPr>
      <w:r>
        <w:t>│                               │                  сборов,                │</w:t>
      </w:r>
    </w:p>
    <w:p w:rsidR="00DB5073" w:rsidRDefault="00DB5073">
      <w:pPr>
        <w:pStyle w:val="ConsPlusNonformat"/>
        <w:jc w:val="both"/>
      </w:pPr>
      <w:r>
        <w:t>│_______________________________│_________________________________________│</w:t>
      </w:r>
    </w:p>
    <w:p w:rsidR="00DB5073" w:rsidRDefault="00DB5073">
      <w:pPr>
        <w:pStyle w:val="ConsPlusNonformat"/>
        <w:jc w:val="both"/>
      </w:pPr>
      <w:r>
        <w:t>│                               │выполнение погрузо-разгрузочных работ, а │</w:t>
      </w:r>
    </w:p>
    <w:p w:rsidR="00DB5073" w:rsidRDefault="00DB5073">
      <w:pPr>
        <w:pStyle w:val="ConsPlusNonformat"/>
        <w:jc w:val="both"/>
      </w:pPr>
      <w:r>
        <w:t>│                               │  также работ по промывке и дезинфекции  │</w:t>
      </w:r>
    </w:p>
    <w:p w:rsidR="00DB5073" w:rsidRDefault="00DB5073">
      <w:pPr>
        <w:pStyle w:val="ConsPlusNonformat"/>
        <w:jc w:val="both"/>
      </w:pPr>
      <w:r>
        <w:t>│                               │          транспортных средств)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├───────────────────────────────┴─────────────────────────────────────────┤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(полное наименование организации плательщика (грузоотправителя), адрес, │</w:t>
      </w:r>
    </w:p>
    <w:p w:rsidR="00DB5073" w:rsidRDefault="00DB5073">
      <w:pPr>
        <w:pStyle w:val="ConsPlusNonformat"/>
        <w:jc w:val="both"/>
      </w:pPr>
      <w:r>
        <w:t>│     банковские реквизиты организации плательщика (грузоотправителя))    │</w:t>
      </w:r>
    </w:p>
    <w:p w:rsidR="00DB5073" w:rsidRDefault="00DB507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5073" w:rsidRDefault="00DB5073">
      <w:pPr>
        <w:pStyle w:val="ConsPlusNonformat"/>
        <w:jc w:val="both"/>
      </w:pPr>
      <w:r>
        <w:t>│                  16. Дата составления, подписи сторон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                                                       │</w:t>
      </w:r>
    </w:p>
    <w:p w:rsidR="00DB5073" w:rsidRDefault="00DB5073">
      <w:pPr>
        <w:pStyle w:val="ConsPlusNonformat"/>
        <w:jc w:val="both"/>
      </w:pPr>
      <w:r>
        <w:t>│_________________   ______  _________  _______________  ______  _________│</w:t>
      </w:r>
    </w:p>
    <w:p w:rsidR="00DB5073" w:rsidRDefault="00DB5073">
      <w:pPr>
        <w:pStyle w:val="ConsPlusNonformat"/>
        <w:jc w:val="both"/>
      </w:pPr>
      <w:r>
        <w:t>│(грузоотправитель   (дата)  (подпись)    (перевозчик    (дата)  (подпись)│</w:t>
      </w:r>
    </w:p>
    <w:p w:rsidR="00DB5073" w:rsidRDefault="00DB5073">
      <w:pPr>
        <w:pStyle w:val="ConsPlusNonformat"/>
        <w:jc w:val="both"/>
      </w:pPr>
      <w:r>
        <w:t>│ (грузовладелец)                       (уполномоченное                   │</w:t>
      </w:r>
    </w:p>
    <w:p w:rsidR="00DB5073" w:rsidRDefault="00DB5073">
      <w:pPr>
        <w:pStyle w:val="ConsPlusNonformat"/>
        <w:jc w:val="both"/>
      </w:pPr>
      <w:r>
        <w:t>│ (уполномоченное                           лицо))                        │</w:t>
      </w:r>
    </w:p>
    <w:p w:rsidR="00DB5073" w:rsidRDefault="00DB5073">
      <w:pPr>
        <w:pStyle w:val="ConsPlusNonformat"/>
        <w:jc w:val="both"/>
      </w:pPr>
      <w:r>
        <w:t>│     лицо))                                                              │</w:t>
      </w:r>
    </w:p>
    <w:p w:rsidR="00DB5073" w:rsidRDefault="00DB507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5073" w:rsidRDefault="00DB50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58"/>
        <w:gridCol w:w="1984"/>
      </w:tblGrid>
      <w:tr w:rsidR="00DB5073">
        <w:tc>
          <w:tcPr>
            <w:tcW w:w="9070" w:type="dxa"/>
            <w:gridSpan w:val="3"/>
          </w:tcPr>
          <w:p w:rsidR="00DB5073" w:rsidRDefault="00DB5073">
            <w:pPr>
              <w:pStyle w:val="ConsPlusNormal"/>
              <w:jc w:val="center"/>
            </w:pPr>
            <w:r>
              <w:t>17. Отметки грузоотправителей, грузополучателей, перевозчиков</w:t>
            </w: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center"/>
            </w:pPr>
            <w:r>
              <w:t xml:space="preserve">Краткое описание обстоятельств, </w:t>
            </w:r>
            <w:r>
              <w:lastRenderedPageBreak/>
              <w:t>послуживших основанием для отметки</w:t>
            </w: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center"/>
            </w:pPr>
            <w:r>
              <w:lastRenderedPageBreak/>
              <w:t>Расчет и размер штрафа</w:t>
            </w: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</w:tbl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right"/>
        <w:outlineLvl w:val="1"/>
      </w:pPr>
      <w:r>
        <w:t>Приложение N 5</w:t>
      </w:r>
    </w:p>
    <w:p w:rsidR="00DB5073" w:rsidRDefault="00DB5073">
      <w:pPr>
        <w:pStyle w:val="ConsPlusNormal"/>
        <w:jc w:val="right"/>
      </w:pPr>
      <w:r>
        <w:t>к Правилам перевозок грузов</w:t>
      </w:r>
    </w:p>
    <w:p w:rsidR="00DB5073" w:rsidRDefault="00DB5073">
      <w:pPr>
        <w:pStyle w:val="ConsPlusNormal"/>
        <w:jc w:val="right"/>
      </w:pPr>
      <w:r>
        <w:t>автомобильным транспортом</w:t>
      </w:r>
    </w:p>
    <w:p w:rsidR="00DB5073" w:rsidRDefault="00DB5073">
      <w:pPr>
        <w:pStyle w:val="ConsPlusNormal"/>
        <w:jc w:val="center"/>
      </w:pPr>
      <w:r>
        <w:t>Список изменяющих документов</w:t>
      </w:r>
    </w:p>
    <w:p w:rsidR="00DB5073" w:rsidRDefault="00DB5073">
      <w:pPr>
        <w:pStyle w:val="ConsPlusNormal"/>
        <w:jc w:val="center"/>
      </w:pPr>
      <w:r>
        <w:t xml:space="preserve">(в ред. Постановлений Правительства РФ от 30.12.2011 </w:t>
      </w:r>
      <w:hyperlink r:id="rId54" w:history="1">
        <w:r>
          <w:rPr>
            <w:color w:val="0000FF"/>
          </w:rPr>
          <w:t>N 1208</w:t>
        </w:r>
      </w:hyperlink>
      <w:r>
        <w:t>,</w:t>
      </w:r>
    </w:p>
    <w:p w:rsidR="00DB5073" w:rsidRDefault="00DB5073">
      <w:pPr>
        <w:pStyle w:val="ConsPlusNormal"/>
        <w:jc w:val="center"/>
      </w:pPr>
      <w:r>
        <w:t xml:space="preserve">от 12.12.2017 </w:t>
      </w:r>
      <w:hyperlink r:id="rId55" w:history="1">
        <w:r>
          <w:rPr>
            <w:color w:val="0000FF"/>
          </w:rPr>
          <w:t>N 1529</w:t>
        </w:r>
      </w:hyperlink>
      <w:r>
        <w:t>)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  <w:r>
        <w:t>Форма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nformat"/>
        <w:jc w:val="both"/>
      </w:pPr>
      <w:bookmarkStart w:id="14" w:name="P694"/>
      <w:bookmarkEnd w:id="14"/>
      <w:r>
        <w:t xml:space="preserve">                                ЗАКАЗ-НАРЯД</w:t>
      </w:r>
    </w:p>
    <w:p w:rsidR="00DB5073" w:rsidRDefault="00DB5073">
      <w:pPr>
        <w:pStyle w:val="ConsPlusNonformat"/>
        <w:jc w:val="both"/>
      </w:pPr>
      <w:r>
        <w:t xml:space="preserve">                 на предоставление транспортного средства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B5073" w:rsidRDefault="00DB5073">
      <w:pPr>
        <w:pStyle w:val="ConsPlusNonformat"/>
        <w:jc w:val="both"/>
      </w:pPr>
      <w:r>
        <w:t>│Заказ-наряд                         │Заказ     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├────────────────────────────────────┼───────────────────────┬────────────┤</w:t>
      </w:r>
    </w:p>
    <w:p w:rsidR="00DB5073" w:rsidRDefault="00DB5073">
      <w:pPr>
        <w:pStyle w:val="ConsPlusNonformat"/>
        <w:jc w:val="both"/>
      </w:pPr>
      <w:r>
        <w:t>│Экземпляр N                         │Дата                   │N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├────────────────────────────────────┼───────────────────────┴────────────┤</w:t>
      </w:r>
    </w:p>
    <w:p w:rsidR="00DB5073" w:rsidRDefault="00DB5073">
      <w:pPr>
        <w:pStyle w:val="ConsPlusNonformat"/>
        <w:jc w:val="both"/>
      </w:pPr>
      <w:r>
        <w:t>│1. Фрахтователь                     │2. Фрахтовщик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 │___________________________________ │</w:t>
      </w:r>
    </w:p>
    <w:p w:rsidR="00DB5073" w:rsidRDefault="00DB5073">
      <w:pPr>
        <w:pStyle w:val="ConsPlusNonformat"/>
        <w:jc w:val="both"/>
      </w:pPr>
      <w:r>
        <w:t>│   (фамилия, имя, отчество, адрес   │   (фамилия, имя, отчество, адрес   │</w:t>
      </w:r>
    </w:p>
    <w:p w:rsidR="00DB5073" w:rsidRDefault="00DB5073">
      <w:pPr>
        <w:pStyle w:val="ConsPlusNonformat"/>
        <w:jc w:val="both"/>
      </w:pPr>
      <w:r>
        <w:t>│ места жительства, номер телефона - │ места жительства, номер телефона - │</w:t>
      </w:r>
    </w:p>
    <w:p w:rsidR="00DB5073" w:rsidRDefault="00DB5073">
      <w:pPr>
        <w:pStyle w:val="ConsPlusNonformat"/>
        <w:jc w:val="both"/>
      </w:pPr>
      <w:r>
        <w:t>│       для физического лица,        │       для физического лица,        │</w:t>
      </w:r>
    </w:p>
    <w:p w:rsidR="00DB5073" w:rsidRDefault="00DB5073">
      <w:pPr>
        <w:pStyle w:val="ConsPlusNonformat"/>
        <w:jc w:val="both"/>
      </w:pPr>
      <w:r>
        <w:t>│___________________________________ │___________________________________ │</w:t>
      </w:r>
    </w:p>
    <w:p w:rsidR="00DB5073" w:rsidRDefault="00DB5073">
      <w:pPr>
        <w:pStyle w:val="ConsPlusNonformat"/>
        <w:jc w:val="both"/>
      </w:pPr>
      <w:r>
        <w:t>│  полное наименование, адрес места  │  полное наименование, адрес места  │</w:t>
      </w:r>
    </w:p>
    <w:p w:rsidR="00DB5073" w:rsidRDefault="00DB5073">
      <w:pPr>
        <w:pStyle w:val="ConsPlusNonformat"/>
        <w:jc w:val="both"/>
      </w:pPr>
      <w:r>
        <w:t>│  нахождения, номер телефона - для  │  нахождения, номер телефона - для  │</w:t>
      </w:r>
    </w:p>
    <w:p w:rsidR="00DB5073" w:rsidRDefault="00DB5073">
      <w:pPr>
        <w:pStyle w:val="ConsPlusNonformat"/>
        <w:jc w:val="both"/>
      </w:pPr>
      <w:r>
        <w:t>│         юридического лица)         │         юридического лица)         │</w:t>
      </w:r>
    </w:p>
    <w:p w:rsidR="00DB5073" w:rsidRDefault="00DB5073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5073" w:rsidRDefault="00DB5073">
      <w:pPr>
        <w:pStyle w:val="ConsPlusNonformat"/>
        <w:jc w:val="both"/>
      </w:pPr>
      <w:r>
        <w:t>│                          3. Наименование груза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                                                 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 xml:space="preserve">│      (отгрузочное наименование груза (для опасных грузов - </w:t>
      </w:r>
      <w:hyperlink r:id="rId56" w:history="1">
        <w:r>
          <w:rPr>
            <w:color w:val="0000FF"/>
          </w:rPr>
          <w:t>ДОПОГ</w:t>
        </w:r>
      </w:hyperlink>
      <w:r>
        <w:t>),      │</w:t>
      </w:r>
    </w:p>
    <w:p w:rsidR="00DB5073" w:rsidRDefault="00DB5073">
      <w:pPr>
        <w:pStyle w:val="ConsPlusNonformat"/>
        <w:jc w:val="both"/>
      </w:pPr>
      <w:r>
        <w:t>│          его состояние и другая необходимая информация о грузе)   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(количество грузовых мест, маркировка, вид тары и способ упаковки)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(масса нетто (брутто) грузовых мест в килограммах, размеры (высота,   │</w:t>
      </w:r>
    </w:p>
    <w:p w:rsidR="00DB5073" w:rsidRDefault="00DB5073">
      <w:pPr>
        <w:pStyle w:val="ConsPlusNonformat"/>
        <w:jc w:val="both"/>
      </w:pPr>
      <w:r>
        <w:lastRenderedPageBreak/>
        <w:t>│    ширина и длина) в метрах, объем грузовых мест в кубических метрах)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(в случае перевозки опасного груза - информация по каждому опасному   │</w:t>
      </w:r>
    </w:p>
    <w:p w:rsidR="00DB5073" w:rsidRDefault="00DB5073">
      <w:pPr>
        <w:pStyle w:val="ConsPlusNonformat"/>
        <w:jc w:val="both"/>
      </w:pPr>
      <w:r>
        <w:t xml:space="preserve">│  веществу, материалу или изделию в соответствии с пунктом 5.4.1 </w:t>
      </w:r>
      <w:hyperlink r:id="rId57" w:history="1">
        <w:r>
          <w:rPr>
            <w:color w:val="0000FF"/>
          </w:rPr>
          <w:t>ДОПОГ</w:t>
        </w:r>
      </w:hyperlink>
      <w:r>
        <w:t>)  │</w:t>
      </w:r>
    </w:p>
    <w:p w:rsidR="00DB5073" w:rsidRDefault="00DB5073">
      <w:pPr>
        <w:pStyle w:val="ConsPlusNonformat"/>
        <w:jc w:val="both"/>
      </w:pPr>
      <w:r>
        <w:t>│                                               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4. Сопроводительные документы на груз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 xml:space="preserve">│ (перечень прилагаемых к заказу-наряду документов, предусмотренных </w:t>
      </w:r>
      <w:hyperlink r:id="rId58" w:history="1">
        <w:r>
          <w:rPr>
            <w:color w:val="0000FF"/>
          </w:rPr>
          <w:t>ДОПОГ</w:t>
        </w:r>
      </w:hyperlink>
      <w:r>
        <w:t>,│</w:t>
      </w:r>
    </w:p>
    <w:p w:rsidR="00DB5073" w:rsidRDefault="00DB5073">
      <w:pPr>
        <w:pStyle w:val="ConsPlusNonformat"/>
        <w:jc w:val="both"/>
      </w:pPr>
      <w:r>
        <w:t>│ санитарными, таможенными, карантинными и иными правилами в соответствии │</w:t>
      </w:r>
    </w:p>
    <w:p w:rsidR="00DB5073" w:rsidRDefault="00DB5073">
      <w:pPr>
        <w:pStyle w:val="ConsPlusNonformat"/>
        <w:jc w:val="both"/>
      </w:pPr>
      <w:r>
        <w:t>│                с законодательством Российской Федерации)          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 (перечень прилагаемых к грузу сертификатов, паспортов качества,     │</w:t>
      </w:r>
    </w:p>
    <w:p w:rsidR="00DB5073" w:rsidRDefault="00DB5073">
      <w:pPr>
        <w:pStyle w:val="ConsPlusNonformat"/>
        <w:jc w:val="both"/>
      </w:pPr>
      <w:r>
        <w:t>│  удостоверений, разрешений, инструкций, товарораспорядительных и других │</w:t>
      </w:r>
    </w:p>
    <w:p w:rsidR="00DB5073" w:rsidRDefault="00DB5073">
      <w:pPr>
        <w:pStyle w:val="ConsPlusNonformat"/>
        <w:jc w:val="both"/>
      </w:pPr>
      <w:r>
        <w:t>│   документов, наличие которых установлено законодательством Российской  │</w:t>
      </w:r>
    </w:p>
    <w:p w:rsidR="00DB5073" w:rsidRDefault="00DB5073">
      <w:pPr>
        <w:pStyle w:val="ConsPlusNonformat"/>
        <w:jc w:val="both"/>
      </w:pPr>
      <w:r>
        <w:t>│                                Федерации)                               │</w:t>
      </w:r>
    </w:p>
    <w:p w:rsidR="00DB5073" w:rsidRDefault="00DB5073">
      <w:pPr>
        <w:pStyle w:val="ConsPlusNonformat"/>
        <w:jc w:val="both"/>
      </w:pPr>
      <w:r>
        <w:t>│                                               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       5. Указания фрахтователя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(параметры транспортного средства, необходимого для осуществления    │</w:t>
      </w:r>
    </w:p>
    <w:p w:rsidR="00DB5073" w:rsidRDefault="00DB5073">
      <w:pPr>
        <w:pStyle w:val="ConsPlusNonformat"/>
        <w:jc w:val="both"/>
      </w:pPr>
      <w:r>
        <w:t>│    перевозки груза (тип, марка, грузоподъемность, вместимость и др.))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(указания, необходимые для выполнения фитосанитарных, санитарных,    │</w:t>
      </w:r>
    </w:p>
    <w:p w:rsidR="00DB5073" w:rsidRDefault="00DB5073">
      <w:pPr>
        <w:pStyle w:val="ConsPlusNonformat"/>
        <w:jc w:val="both"/>
      </w:pPr>
      <w:r>
        <w:t>│        карантинных, таможенных и прочих требований, установленных       │</w:t>
      </w:r>
    </w:p>
    <w:p w:rsidR="00DB5073" w:rsidRDefault="00DB5073">
      <w:pPr>
        <w:pStyle w:val="ConsPlusNonformat"/>
        <w:jc w:val="both"/>
      </w:pPr>
      <w:r>
        <w:t>│                 законодательством Российской Федерации)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6. Маршрут и место подачи транспортного средства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(дата, время и адрес места подачи транспортного средства, маршрут    │</w:t>
      </w:r>
    </w:p>
    <w:p w:rsidR="00DB5073" w:rsidRDefault="00DB5073">
      <w:pPr>
        <w:pStyle w:val="ConsPlusNonformat"/>
        <w:jc w:val="both"/>
      </w:pPr>
      <w:r>
        <w:t>│                                перевозки)                         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│__________________________________  _____________________________________│</w:t>
      </w:r>
    </w:p>
    <w:p w:rsidR="00DB5073" w:rsidRDefault="00DB5073">
      <w:pPr>
        <w:pStyle w:val="ConsPlusNonformat"/>
        <w:jc w:val="both"/>
      </w:pPr>
      <w:r>
        <w:t>│ (фактические дата и время подачи   (фактические дата и время завершения │</w:t>
      </w:r>
    </w:p>
    <w:p w:rsidR="00DB5073" w:rsidRDefault="00DB5073">
      <w:pPr>
        <w:pStyle w:val="ConsPlusNonformat"/>
        <w:jc w:val="both"/>
      </w:pPr>
      <w:r>
        <w:t>│     транспортного средства)         пользования транспортным средством) │</w:t>
      </w:r>
    </w:p>
    <w:p w:rsidR="00DB5073" w:rsidRDefault="00DB5073">
      <w:pPr>
        <w:pStyle w:val="ConsPlusNonformat"/>
        <w:jc w:val="both"/>
      </w:pPr>
      <w:r>
        <w:t>│__________________________________  _____________________________________│</w:t>
      </w:r>
    </w:p>
    <w:p w:rsidR="00DB5073" w:rsidRDefault="00DB5073">
      <w:pPr>
        <w:pStyle w:val="ConsPlusNonformat"/>
        <w:jc w:val="both"/>
      </w:pPr>
      <w:r>
        <w:t>│ (должность, подпись, расшифровка   (подпись и расшифровка подписи       │</w:t>
      </w:r>
    </w:p>
    <w:p w:rsidR="00DB5073" w:rsidRDefault="00DB5073">
      <w:pPr>
        <w:pStyle w:val="ConsPlusNonformat"/>
        <w:jc w:val="both"/>
      </w:pPr>
      <w:r>
        <w:t>│       подписи фрахтователя                        водителя)             │</w:t>
      </w:r>
    </w:p>
    <w:p w:rsidR="00DB5073" w:rsidRDefault="00DB5073">
      <w:pPr>
        <w:pStyle w:val="ConsPlusNonformat"/>
        <w:jc w:val="both"/>
      </w:pPr>
      <w:r>
        <w:t>│     (уполномоченного лица))                                             │</w:t>
      </w:r>
    </w:p>
    <w:p w:rsidR="00DB5073" w:rsidRDefault="00DB507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5073" w:rsidRDefault="00DB5073">
      <w:pPr>
        <w:pStyle w:val="ConsPlusNonformat"/>
        <w:jc w:val="both"/>
      </w:pPr>
      <w:r>
        <w:t>│                      7. Сроки выполнения перевозки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 │</w:t>
      </w:r>
    </w:p>
    <w:p w:rsidR="00DB5073" w:rsidRDefault="00DB5073">
      <w:pPr>
        <w:pStyle w:val="ConsPlusNonformat"/>
        <w:jc w:val="both"/>
      </w:pPr>
      <w:r>
        <w:t>│(время (в целых часах) пользования транспортным средством фрахтователем) │</w:t>
      </w:r>
    </w:p>
    <w:p w:rsidR="00DB5073" w:rsidRDefault="00DB5073">
      <w:pPr>
        <w:pStyle w:val="ConsPlusNonformat"/>
        <w:jc w:val="both"/>
      </w:pPr>
      <w:r>
        <w:t>│                                               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       8. Условия фрахтования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 │</w:t>
      </w:r>
    </w:p>
    <w:p w:rsidR="00DB5073" w:rsidRDefault="00DB5073">
      <w:pPr>
        <w:pStyle w:val="ConsPlusNonformat"/>
        <w:jc w:val="both"/>
      </w:pPr>
      <w:r>
        <w:t>│ (порядок осуществления погрузо-разгрузочных работ, выполнения работ по  │</w:t>
      </w:r>
    </w:p>
    <w:p w:rsidR="00DB5073" w:rsidRDefault="00DB5073">
      <w:pPr>
        <w:pStyle w:val="ConsPlusNonformat"/>
        <w:jc w:val="both"/>
      </w:pPr>
      <w:r>
        <w:t>│              промывке и дезинфекции транспортных средств)         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 │</w:t>
      </w:r>
    </w:p>
    <w:p w:rsidR="00DB5073" w:rsidRDefault="00DB5073">
      <w:pPr>
        <w:pStyle w:val="ConsPlusNonformat"/>
        <w:jc w:val="both"/>
      </w:pPr>
      <w:r>
        <w:t>│   (размер штрафа за непредоставление транспортного средства, отказ от   │</w:t>
      </w:r>
    </w:p>
    <w:p w:rsidR="00DB5073" w:rsidRDefault="00DB5073">
      <w:pPr>
        <w:pStyle w:val="ConsPlusNonformat"/>
        <w:jc w:val="both"/>
      </w:pPr>
      <w:r>
        <w:t>│      пользования транспортным средством, предусмотренным договором      │</w:t>
      </w:r>
    </w:p>
    <w:p w:rsidR="00DB5073" w:rsidRDefault="00DB5073">
      <w:pPr>
        <w:pStyle w:val="ConsPlusNonformat"/>
        <w:jc w:val="both"/>
      </w:pPr>
      <w:r>
        <w:t>│                              фрахтования)                               │</w:t>
      </w:r>
    </w:p>
    <w:p w:rsidR="00DB5073" w:rsidRDefault="00DB5073">
      <w:pPr>
        <w:pStyle w:val="ConsPlusNonformat"/>
        <w:jc w:val="both"/>
      </w:pPr>
      <w:r>
        <w:t>│                                               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9. Информация о принятии заказа-наряда к исполнению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lastRenderedPageBreak/>
        <w:t>│________________________________________________________________________ │</w:t>
      </w:r>
    </w:p>
    <w:p w:rsidR="00DB5073" w:rsidRDefault="00DB5073">
      <w:pPr>
        <w:pStyle w:val="ConsPlusNonformat"/>
        <w:jc w:val="both"/>
      </w:pPr>
      <w:r>
        <w:t>│______________________ _______________________________________ __________│</w:t>
      </w:r>
    </w:p>
    <w:p w:rsidR="00DB5073" w:rsidRDefault="00DB5073">
      <w:pPr>
        <w:pStyle w:val="ConsPlusNonformat"/>
        <w:jc w:val="both"/>
      </w:pPr>
      <w:r>
        <w:t>│(дата принятия заказа-   (фамилия, имя, отчество, должность    (подпись) │</w:t>
      </w:r>
    </w:p>
    <w:p w:rsidR="00DB5073" w:rsidRDefault="00DB5073">
      <w:pPr>
        <w:pStyle w:val="ConsPlusNonformat"/>
        <w:jc w:val="both"/>
      </w:pPr>
      <w:r>
        <w:t>│ наряда к исполнению)   лица, принявшего заказ к исполнению)             │</w:t>
      </w:r>
    </w:p>
    <w:p w:rsidR="00DB5073" w:rsidRDefault="00DB507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jc w:val="right"/>
      </w:pPr>
      <w:r>
        <w:t>Продолжение приложения N 5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  <w:outlineLvl w:val="2"/>
      </w:pPr>
      <w:r>
        <w:t>Оборотная сторона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5073" w:rsidRDefault="00DB5073">
      <w:pPr>
        <w:pStyle w:val="ConsPlusNonformat"/>
        <w:jc w:val="both"/>
      </w:pPr>
      <w:r>
        <w:t>│                         10. Транспортное средство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├───────────────────────────────────┬─────────────────────────────────────┤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│___________________________________│_____________________________________│</w:t>
      </w:r>
    </w:p>
    <w:p w:rsidR="00DB5073" w:rsidRDefault="00DB5073">
      <w:pPr>
        <w:pStyle w:val="ConsPlusNonformat"/>
        <w:jc w:val="both"/>
      </w:pPr>
      <w:r>
        <w:t>│     (количество, тип, марка,      │      (регистрационные номера)       │</w:t>
      </w:r>
    </w:p>
    <w:p w:rsidR="00DB5073" w:rsidRDefault="00DB5073">
      <w:pPr>
        <w:pStyle w:val="ConsPlusNonformat"/>
        <w:jc w:val="both"/>
      </w:pPr>
      <w:r>
        <w:t>│     грузоподъемность (тонн),      │                                     │</w:t>
      </w:r>
    </w:p>
    <w:p w:rsidR="00DB5073" w:rsidRDefault="00DB5073">
      <w:pPr>
        <w:pStyle w:val="ConsPlusNonformat"/>
        <w:jc w:val="both"/>
      </w:pPr>
      <w:r>
        <w:t>│вместимость (в кубических метрах)) │                                     │</w:t>
      </w:r>
    </w:p>
    <w:p w:rsidR="00DB5073" w:rsidRDefault="00DB5073">
      <w:pPr>
        <w:pStyle w:val="ConsPlusNonformat"/>
        <w:jc w:val="both"/>
      </w:pPr>
      <w:r>
        <w:t>│___________________________________│_____________________________________│</w:t>
      </w:r>
    </w:p>
    <w:p w:rsidR="00DB5073" w:rsidRDefault="00DB5073">
      <w:pPr>
        <w:pStyle w:val="ConsPlusNonformat"/>
        <w:jc w:val="both"/>
      </w:pPr>
      <w:r>
        <w:t>│                                   │  (фамилия, имя, отчество, данные о  │</w:t>
      </w:r>
    </w:p>
    <w:p w:rsidR="00DB5073" w:rsidRDefault="00DB5073">
      <w:pPr>
        <w:pStyle w:val="ConsPlusNonformat"/>
        <w:jc w:val="both"/>
      </w:pPr>
      <w:r>
        <w:t>│                                   │    средствах связи (при наличии)    │</w:t>
      </w:r>
    </w:p>
    <w:p w:rsidR="00DB5073" w:rsidRDefault="00DB5073">
      <w:pPr>
        <w:pStyle w:val="ConsPlusNonformat"/>
        <w:jc w:val="both"/>
      </w:pPr>
      <w:r>
        <w:t>│                                   │   водителя (водителей), сведения    │</w:t>
      </w:r>
    </w:p>
    <w:p w:rsidR="00DB5073" w:rsidRDefault="00DB5073">
      <w:pPr>
        <w:pStyle w:val="ConsPlusNonformat"/>
        <w:jc w:val="both"/>
      </w:pPr>
      <w:r>
        <w:t>│                                   │      о путевом листе (листах))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├───────────────────────────────────┴─────────────────────────────────────┤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11. Оговорки и замечания фрахтовщика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│(изменение даты, времени и сроков выполнения перевозки, маршрута и места │</w:t>
      </w:r>
    </w:p>
    <w:p w:rsidR="00DB5073" w:rsidRDefault="00DB5073">
      <w:pPr>
        <w:pStyle w:val="ConsPlusNonformat"/>
        <w:jc w:val="both"/>
      </w:pPr>
      <w:r>
        <w:t>│                     подачи транспортного средства)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          12. Прочие условия    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(номер, дата и срок действия специального разрешения, установленный    │</w:t>
      </w:r>
    </w:p>
    <w:p w:rsidR="00DB5073" w:rsidRDefault="00DB5073">
      <w:pPr>
        <w:pStyle w:val="ConsPlusNonformat"/>
        <w:jc w:val="both"/>
      </w:pPr>
      <w:r>
        <w:t>│ маршрут движения тяжеловесного и (или) крупногабаритного транспортного  │</w:t>
      </w:r>
    </w:p>
    <w:p w:rsidR="00DB5073" w:rsidRDefault="00DB5073">
      <w:pPr>
        <w:pStyle w:val="ConsPlusNonformat"/>
        <w:jc w:val="both"/>
      </w:pPr>
      <w:r>
        <w:t>│     средства, транспортного средства, перевозящего опасный груз)        │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   (режим труда и отдыха водителя в пути следования, сведения о       │</w:t>
      </w:r>
    </w:p>
    <w:p w:rsidR="00DB5073" w:rsidRDefault="00DB5073">
      <w:pPr>
        <w:pStyle w:val="ConsPlusNonformat"/>
        <w:jc w:val="both"/>
      </w:pPr>
      <w:r>
        <w:t>│                       коммерческих и иных актах)   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13. Размер платы за пользование транспортным средством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├────────────────────────────┬────────────────────────────────────────────┤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│____________________________│____________________________________________│</w:t>
      </w:r>
    </w:p>
    <w:p w:rsidR="00DB5073" w:rsidRDefault="00DB5073">
      <w:pPr>
        <w:pStyle w:val="ConsPlusNonformat"/>
        <w:jc w:val="both"/>
      </w:pPr>
      <w:r>
        <w:t>│(стоимость услуги в рублях) │    (расходы фрахтовщика и предъявляемые    │</w:t>
      </w:r>
    </w:p>
    <w:p w:rsidR="00DB5073" w:rsidRDefault="00DB5073">
      <w:pPr>
        <w:pStyle w:val="ConsPlusNonformat"/>
        <w:jc w:val="both"/>
      </w:pPr>
      <w:r>
        <w:t>│                            │ фрахтователю платежи за проезд по платным  │</w:t>
      </w:r>
    </w:p>
    <w:p w:rsidR="00DB5073" w:rsidRDefault="00DB5073">
      <w:pPr>
        <w:pStyle w:val="ConsPlusNonformat"/>
        <w:jc w:val="both"/>
      </w:pPr>
      <w:r>
        <w:t>│____________________________│           автомобильным дорогам,           │</w:t>
      </w:r>
    </w:p>
    <w:p w:rsidR="00DB5073" w:rsidRDefault="00DB5073">
      <w:pPr>
        <w:pStyle w:val="ConsPlusNonformat"/>
        <w:jc w:val="both"/>
      </w:pPr>
      <w:r>
        <w:t>│(порядок (механизм) расчета │____________________________________________│</w:t>
      </w:r>
    </w:p>
    <w:p w:rsidR="00DB5073" w:rsidRDefault="00DB5073">
      <w:pPr>
        <w:pStyle w:val="ConsPlusNonformat"/>
        <w:jc w:val="both"/>
      </w:pPr>
      <w:r>
        <w:t>│    (исчислений) платы)     │    за перевозку опасных грузов, грузов,    │</w:t>
      </w:r>
    </w:p>
    <w:p w:rsidR="00DB5073" w:rsidRDefault="00DB5073">
      <w:pPr>
        <w:pStyle w:val="ConsPlusNonformat"/>
        <w:jc w:val="both"/>
      </w:pPr>
      <w:r>
        <w:t>│____________________________│      перевозимых тяжеловесными и (или)     │</w:t>
      </w:r>
    </w:p>
    <w:p w:rsidR="00DB5073" w:rsidRDefault="00DB5073">
      <w:pPr>
        <w:pStyle w:val="ConsPlusNonformat"/>
        <w:jc w:val="both"/>
      </w:pPr>
      <w:r>
        <w:t>│(размер платы (заполняется  │ крупногабаритными транспортными средствами,│</w:t>
      </w:r>
    </w:p>
    <w:p w:rsidR="00DB5073" w:rsidRDefault="00DB5073">
      <w:pPr>
        <w:pStyle w:val="ConsPlusNonformat"/>
        <w:jc w:val="both"/>
      </w:pPr>
      <w:r>
        <w:t>│после окончания пользования)│     уплату таможенных пошлин и сборов,     │</w:t>
      </w:r>
    </w:p>
    <w:p w:rsidR="00DB5073" w:rsidRDefault="00DB5073">
      <w:pPr>
        <w:pStyle w:val="ConsPlusNonformat"/>
        <w:jc w:val="both"/>
      </w:pPr>
      <w:r>
        <w:t>│         в рублях)          │____________________________________________│</w:t>
      </w:r>
    </w:p>
    <w:p w:rsidR="00DB5073" w:rsidRDefault="00DB5073">
      <w:pPr>
        <w:pStyle w:val="ConsPlusNonformat"/>
        <w:jc w:val="both"/>
      </w:pPr>
      <w:r>
        <w:t>│                            │  выполнение погрузо-разгрузочных работ, а  │</w:t>
      </w:r>
    </w:p>
    <w:p w:rsidR="00DB5073" w:rsidRDefault="00DB5073">
      <w:pPr>
        <w:pStyle w:val="ConsPlusNonformat"/>
        <w:jc w:val="both"/>
      </w:pPr>
      <w:r>
        <w:t>│                            │   также работ по промывке и дезинфекции    │</w:t>
      </w:r>
    </w:p>
    <w:p w:rsidR="00DB5073" w:rsidRDefault="00DB5073">
      <w:pPr>
        <w:pStyle w:val="ConsPlusNonformat"/>
        <w:jc w:val="both"/>
      </w:pPr>
      <w:r>
        <w:t>│                            │           транспортных средств)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│_________________________________________________________________________│</w:t>
      </w:r>
    </w:p>
    <w:p w:rsidR="00DB5073" w:rsidRDefault="00DB5073">
      <w:pPr>
        <w:pStyle w:val="ConsPlusNonformat"/>
        <w:jc w:val="both"/>
      </w:pPr>
      <w:r>
        <w:t>│   (полное наименование организации плательщика, адрес, банковские       │</w:t>
      </w:r>
    </w:p>
    <w:p w:rsidR="00DB5073" w:rsidRDefault="00DB5073">
      <w:pPr>
        <w:pStyle w:val="ConsPlusNonformat"/>
        <w:jc w:val="both"/>
      </w:pPr>
      <w:r>
        <w:t>│                  реквизиты организации плательщика) 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                 14. Дата составления, подписи сторон                    │</w:t>
      </w:r>
    </w:p>
    <w:p w:rsidR="00DB5073" w:rsidRDefault="00DB5073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B5073" w:rsidRDefault="00DB5073">
      <w:pPr>
        <w:pStyle w:val="ConsPlusNonformat"/>
        <w:jc w:val="both"/>
      </w:pPr>
      <w:r>
        <w:t>│_______________   ______   _________   _______________  ______  _________│</w:t>
      </w:r>
    </w:p>
    <w:p w:rsidR="00DB5073" w:rsidRDefault="00DB5073">
      <w:pPr>
        <w:pStyle w:val="ConsPlusNonformat"/>
        <w:jc w:val="both"/>
      </w:pPr>
      <w:r>
        <w:t>│ (фрахтователь    (дата)   (подпись)      (фрахтовщик   (дата)  (подпись)│</w:t>
      </w:r>
    </w:p>
    <w:p w:rsidR="00DB5073" w:rsidRDefault="00DB5073">
      <w:pPr>
        <w:pStyle w:val="ConsPlusNonformat"/>
        <w:jc w:val="both"/>
      </w:pPr>
      <w:r>
        <w:lastRenderedPageBreak/>
        <w:t>│(уполномоченное                        (уполномоченное                   │</w:t>
      </w:r>
    </w:p>
    <w:p w:rsidR="00DB5073" w:rsidRDefault="00DB5073">
      <w:pPr>
        <w:pStyle w:val="ConsPlusNonformat"/>
        <w:jc w:val="both"/>
      </w:pPr>
      <w:r>
        <w:t>│     лицо))                                 лицо))                       │</w:t>
      </w:r>
    </w:p>
    <w:p w:rsidR="00DB5073" w:rsidRDefault="00DB507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5073" w:rsidRDefault="00DB50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58"/>
        <w:gridCol w:w="1984"/>
      </w:tblGrid>
      <w:tr w:rsidR="00DB5073">
        <w:tc>
          <w:tcPr>
            <w:tcW w:w="9070" w:type="dxa"/>
            <w:gridSpan w:val="3"/>
          </w:tcPr>
          <w:p w:rsidR="00DB5073" w:rsidRDefault="00DB5073">
            <w:pPr>
              <w:pStyle w:val="ConsPlusNormal"/>
              <w:jc w:val="center"/>
            </w:pPr>
            <w:r>
              <w:t>15. Отметки фрахтователя, фрахтовщика</w:t>
            </w: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center"/>
            </w:pPr>
            <w:r>
              <w:t>Краткое описание обстоятельств, послуживших основанием для отметки</w:t>
            </w: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center"/>
            </w:pPr>
            <w:r>
              <w:t>Расчет и размер штрафа</w:t>
            </w: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  <w:tr w:rsidR="00DB5073">
        <w:tc>
          <w:tcPr>
            <w:tcW w:w="362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B5073" w:rsidRDefault="00DB507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DB5073" w:rsidRDefault="00DB5073">
            <w:pPr>
              <w:pStyle w:val="ConsPlusNormal"/>
              <w:jc w:val="both"/>
            </w:pPr>
          </w:p>
        </w:tc>
      </w:tr>
    </w:tbl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right"/>
        <w:outlineLvl w:val="1"/>
      </w:pPr>
      <w:r>
        <w:t>Приложение N 6</w:t>
      </w:r>
    </w:p>
    <w:p w:rsidR="00DB5073" w:rsidRDefault="00DB5073">
      <w:pPr>
        <w:pStyle w:val="ConsPlusNormal"/>
        <w:jc w:val="right"/>
      </w:pPr>
      <w:r>
        <w:t>к Правилам перевозок грузов</w:t>
      </w:r>
    </w:p>
    <w:p w:rsidR="00DB5073" w:rsidRDefault="00DB5073">
      <w:pPr>
        <w:pStyle w:val="ConsPlusNormal"/>
        <w:jc w:val="right"/>
      </w:pPr>
      <w:r>
        <w:t>автомобильным транспортом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Title"/>
        <w:jc w:val="center"/>
      </w:pPr>
      <w:bookmarkStart w:id="15" w:name="P887"/>
      <w:bookmarkEnd w:id="15"/>
      <w:r>
        <w:t>СРОКИ</w:t>
      </w:r>
    </w:p>
    <w:p w:rsidR="00DB5073" w:rsidRDefault="00DB5073">
      <w:pPr>
        <w:pStyle w:val="ConsPlusTitle"/>
        <w:jc w:val="center"/>
      </w:pPr>
      <w:r>
        <w:t>ПОГРУЗКИ И ВЫГРУЗКИ ГРУЗОВ В ТРАНСПОРТНЫЕ СРЕДСТВА</w:t>
      </w:r>
    </w:p>
    <w:p w:rsidR="00DB5073" w:rsidRDefault="00DB5073">
      <w:pPr>
        <w:pStyle w:val="ConsPlusTitle"/>
        <w:jc w:val="center"/>
      </w:pPr>
      <w:r>
        <w:t>И КОНТЕЙНЕРЫ</w:t>
      </w:r>
    </w:p>
    <w:p w:rsidR="00DB5073" w:rsidRDefault="00DB5073">
      <w:pPr>
        <w:pStyle w:val="ConsPlusNormal"/>
        <w:jc w:val="center"/>
      </w:pPr>
      <w:r>
        <w:t>Список изменяющих документов</w:t>
      </w:r>
    </w:p>
    <w:p w:rsidR="00DB5073" w:rsidRDefault="00DB5073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DB5073" w:rsidRDefault="00DB50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2948"/>
        <w:gridCol w:w="2154"/>
      </w:tblGrid>
      <w:tr w:rsidR="00DB5073">
        <w:tc>
          <w:tcPr>
            <w:tcW w:w="39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>Вид транспортного средства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Срок погрузки (выгрузки) грузов (минут)</w:t>
            </w:r>
          </w:p>
        </w:tc>
      </w:tr>
      <w:tr w:rsidR="00DB5073">
        <w:tc>
          <w:tcPr>
            <w:tcW w:w="396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5073" w:rsidRDefault="00DB5073"/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>до 1 тонны включительно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свыше 1 тонны за каждую полную или неполную тонну, дополнительно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Транспортное средство с кузовом-фургоном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Транспортное средство с самосвальным кузовом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Транспортное средство с самосвальным кузовом для работы в карьерах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0,2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Цистерна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 xml:space="preserve">Транспортное средство для перевозки </w:t>
            </w:r>
            <w:r>
              <w:lastRenderedPageBreak/>
              <w:t>длинномерных грузов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lastRenderedPageBreak/>
              <w:t>Металловоз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Транспортное средство для перевозки строительных грузов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Бетоносмеситель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Тяжеловесное и (или) крупногабаритное транспортное средство, транспортное средство для перевозки строительной техники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12.12.2017 N 1529)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Транспортное средство для перевозки животных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5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Транспортное средство для перевозки автомобилей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Контейнеровоз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Транспортное средство со съемным кузовом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Самопогрузчик, в том числе с грузоподъемным бортом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>Мусоровоз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</w:pPr>
            <w:r>
              <w:t xml:space="preserve">Транспортные средства, предназначенные для перевозки опасных грузов в соответствии с </w:t>
            </w:r>
            <w:hyperlink r:id="rId61" w:history="1">
              <w:r>
                <w:rPr>
                  <w:color w:val="0000FF"/>
                </w:rPr>
                <w:t>ДОПОГ</w:t>
              </w:r>
            </w:hyperlink>
            <w:r>
              <w:t xml:space="preserve"> (MEMU, EX/II, EX/III, FL, OX, AT)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3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</w:pPr>
            <w:r>
              <w:t>Прочие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</w:t>
            </w:r>
          </w:p>
        </w:tc>
      </w:tr>
    </w:tbl>
    <w:p w:rsidR="00DB5073" w:rsidRDefault="00DB50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685"/>
      </w:tblGrid>
      <w:tr w:rsidR="00DB5073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>Контейнер (масса брутто, тонн)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Срок погрузки (выгрузки) груза в контейнер (минут)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0,63 - 1,25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15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2,5 - 5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23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45</w:t>
            </w:r>
          </w:p>
        </w:tc>
      </w:tr>
      <w:tr w:rsidR="00DB5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80</w:t>
            </w:r>
          </w:p>
        </w:tc>
      </w:tr>
    </w:tbl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right"/>
        <w:outlineLvl w:val="1"/>
      </w:pPr>
      <w:r>
        <w:t>Приложение N 7</w:t>
      </w:r>
    </w:p>
    <w:p w:rsidR="00DB5073" w:rsidRDefault="00DB5073">
      <w:pPr>
        <w:pStyle w:val="ConsPlusNormal"/>
        <w:jc w:val="right"/>
      </w:pPr>
      <w:r>
        <w:t>к Правилам перевозок грузов</w:t>
      </w:r>
    </w:p>
    <w:p w:rsidR="00DB5073" w:rsidRDefault="00DB5073">
      <w:pPr>
        <w:pStyle w:val="ConsPlusNormal"/>
        <w:jc w:val="right"/>
      </w:pPr>
      <w:r>
        <w:lastRenderedPageBreak/>
        <w:t>автомобильным транспортом</w:t>
      </w:r>
    </w:p>
    <w:p w:rsidR="00DB5073" w:rsidRDefault="00DB5073">
      <w:pPr>
        <w:pStyle w:val="ConsPlusNormal"/>
        <w:jc w:val="center"/>
      </w:pPr>
    </w:p>
    <w:p w:rsidR="00DB5073" w:rsidRDefault="00DB5073">
      <w:pPr>
        <w:pStyle w:val="ConsPlusTitle"/>
        <w:jc w:val="center"/>
      </w:pPr>
      <w:bookmarkStart w:id="16" w:name="P969"/>
      <w:bookmarkEnd w:id="16"/>
      <w:r>
        <w:t>ПЕРЕЧЕНЬ</w:t>
      </w:r>
    </w:p>
    <w:p w:rsidR="00DB5073" w:rsidRDefault="00DB5073">
      <w:pPr>
        <w:pStyle w:val="ConsPlusTitle"/>
        <w:jc w:val="center"/>
      </w:pPr>
      <w:r>
        <w:t>РАБОТ ПО ПОГРУЗКЕ ГРУЗОВ В ТРАНСПОРТНОЕ СРЕДСТВО</w:t>
      </w:r>
    </w:p>
    <w:p w:rsidR="00DB5073" w:rsidRDefault="00DB5073">
      <w:pPr>
        <w:pStyle w:val="ConsPlusTitle"/>
        <w:jc w:val="center"/>
      </w:pPr>
      <w:r>
        <w:t>И КОНТЕЙНЕР, А ТАКЖЕ ПО ВЫГРУЗКЕ ГРУЗОВ ИЗ НИХ</w:t>
      </w:r>
    </w:p>
    <w:p w:rsidR="00DB5073" w:rsidRDefault="00DB5073">
      <w:pPr>
        <w:pStyle w:val="ConsPlusNormal"/>
        <w:jc w:val="center"/>
      </w:pPr>
      <w:r>
        <w:t>Список изменяющих документов</w:t>
      </w:r>
    </w:p>
    <w:p w:rsidR="00DB5073" w:rsidRDefault="00DB5073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DB5073" w:rsidRDefault="00DB5073">
      <w:pPr>
        <w:pStyle w:val="ConsPlusNormal"/>
        <w:jc w:val="center"/>
      </w:pPr>
    </w:p>
    <w:p w:rsidR="00DB5073" w:rsidRDefault="00DB5073">
      <w:pPr>
        <w:pStyle w:val="ConsPlusTitle"/>
        <w:jc w:val="center"/>
        <w:outlineLvl w:val="2"/>
      </w:pPr>
      <w:r>
        <w:t>Погрузка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  <w:r>
        <w:t>1. Подготовка груза, контейнера к перевозке: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упаковка и затаривание груза в соответствии со стандартами, техническими условиями на груз, тару, упаковку и контейнер;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маркировка и группировка грузовых мест по грузополучателям;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в) размещение груза, контейнера на месте загрузки.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2. Подготовка транспортного средства к загрузке: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размещение транспортного средства на месте загрузки;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открытие дверей, люков, бортов, снятие тентов, подготовка и установка на транспортном средстве приспособлений, необходимых для загрузки, разгрузки и перевозки груза, и приведение их в рабочее состояние.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3. Загрузка груза в транспортное средство: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подача груза, контейнера в транспортное средство;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размещение, укладка груза в транспортном средстве.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4. Крепление груза в транспортном средстве: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приведение в рабочее состояние крепежных, стопорных и защитных приспособлений, закрытие дверей, люков, бортов транспортного средства, установка тентов;</w:t>
      </w:r>
    </w:p>
    <w:p w:rsidR="00DB5073" w:rsidRDefault="00DB5073">
      <w:pPr>
        <w:pStyle w:val="ConsPlusNormal"/>
        <w:jc w:val="both"/>
      </w:pPr>
      <w:r>
        <w:t xml:space="preserve">(пп. "а"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подготовка загруженного транспортного средства к движению.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Title"/>
        <w:jc w:val="center"/>
        <w:outlineLvl w:val="2"/>
      </w:pPr>
      <w:r>
        <w:t>Выгрузка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  <w:r>
        <w:t>1. Размещение транспортного средства на месте разгрузки.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2. Подготовка груза, контейнера и транспортного средства к разгрузке: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открытие дверей, люков, бортов, снятие тентов;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подготовка к работе установленных на транспортном средстве механизированных загрузочно-разгрузочных устройств и механизмов, а также снятие и приведение в нерабочее состояние крепежных, стопорных и защитных приспособлений, устройств и механизмов.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3. Разгрузка груза из транспортного средства: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съем груза, контейнера из транспортного средства;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lastRenderedPageBreak/>
        <w:t>б) демонтаж крепежных, стопорных и защитных приспособлений, устройств и механизмов.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4. Подготовка разгруженного транспортного средства к движению: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а) очистка, промывка и дезинфекция транспортного средства;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б) закрытие дверей, люков, бортов транспортного средства, подготовка загрузочно-разгрузочных, крепежных, стопорных и защитных приспособлений, устройств и механизмов к движению транспортного средства.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jc w:val="right"/>
        <w:outlineLvl w:val="1"/>
      </w:pPr>
      <w:r>
        <w:t>Приложение N 8</w:t>
      </w:r>
    </w:p>
    <w:p w:rsidR="00DB5073" w:rsidRDefault="00DB5073">
      <w:pPr>
        <w:pStyle w:val="ConsPlusNormal"/>
        <w:jc w:val="right"/>
      </w:pPr>
      <w:r>
        <w:t>к Правилам перевозок грузов</w:t>
      </w:r>
    </w:p>
    <w:p w:rsidR="00DB5073" w:rsidRDefault="00DB5073">
      <w:pPr>
        <w:pStyle w:val="ConsPlusNormal"/>
        <w:jc w:val="right"/>
      </w:pPr>
      <w:r>
        <w:t>автомобильным транспортом</w:t>
      </w:r>
    </w:p>
    <w:p w:rsidR="00DB5073" w:rsidRDefault="00DB5073">
      <w:pPr>
        <w:pStyle w:val="ConsPlusNormal"/>
        <w:jc w:val="center"/>
      </w:pPr>
      <w:r>
        <w:t>Список изменяющих документов</w:t>
      </w:r>
    </w:p>
    <w:p w:rsidR="00DB5073" w:rsidRDefault="00DB5073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  <w:r>
        <w:t>Форма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nformat"/>
        <w:jc w:val="both"/>
      </w:pPr>
      <w:bookmarkStart w:id="17" w:name="P1017"/>
      <w:bookmarkEnd w:id="17"/>
      <w:r>
        <w:t xml:space="preserve">                        СОПРОВОДИТЕЛЬНАЯ ВЕДОМОСТЬ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bookmarkStart w:id="18" w:name="P1019"/>
      <w:bookmarkEnd w:id="18"/>
      <w:r>
        <w:t xml:space="preserve">                       Сопроводительная ведомость N</w:t>
      </w: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Cell"/>
        <w:jc w:val="both"/>
      </w:pPr>
      <w:bookmarkStart w:id="19" w:name="P1021"/>
      <w:bookmarkEnd w:id="19"/>
      <w:r>
        <w:t>Экземпляр N                          │</w:t>
      </w:r>
    </w:p>
    <w:p w:rsidR="00DB5073" w:rsidRDefault="00DB5073">
      <w:pPr>
        <w:pStyle w:val="ConsPlusCell"/>
        <w:jc w:val="both"/>
      </w:pPr>
      <w:r>
        <w:t xml:space="preserve">                                     │</w:t>
      </w:r>
    </w:p>
    <w:p w:rsidR="00DB5073" w:rsidRDefault="00DB5073">
      <w:pPr>
        <w:pStyle w:val="ConsPlusCell"/>
        <w:jc w:val="both"/>
      </w:pPr>
      <w:bookmarkStart w:id="20" w:name="P1023"/>
      <w:bookmarkEnd w:id="20"/>
      <w:r>
        <w:t xml:space="preserve">         1. Грузоотправитель         │        2. Грузополучатель</w:t>
      </w:r>
    </w:p>
    <w:p w:rsidR="00DB5073" w:rsidRDefault="00DB5073">
      <w:pPr>
        <w:pStyle w:val="ConsPlusCell"/>
        <w:jc w:val="both"/>
      </w:pPr>
      <w:r>
        <w:t xml:space="preserve">                                     │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</w:t>
      </w:r>
    </w:p>
    <w:p w:rsidR="00DB5073" w:rsidRDefault="00DB5073">
      <w:pPr>
        <w:pStyle w:val="ConsPlusCell"/>
        <w:jc w:val="both"/>
      </w:pPr>
      <w:r>
        <w:t xml:space="preserve"> (фамилия, имя, отчество, адрес места│  (фамилия, имя, отчество, адрес</w:t>
      </w:r>
    </w:p>
    <w:p w:rsidR="00DB5073" w:rsidRDefault="00DB5073">
      <w:pPr>
        <w:pStyle w:val="ConsPlusCell"/>
        <w:jc w:val="both"/>
      </w:pPr>
      <w:r>
        <w:t xml:space="preserve"> жительства, данные о средствах связи│    места жительства, данные о</w:t>
      </w:r>
    </w:p>
    <w:p w:rsidR="00DB5073" w:rsidRDefault="00DB5073">
      <w:pPr>
        <w:pStyle w:val="ConsPlusCell"/>
        <w:jc w:val="both"/>
      </w:pPr>
      <w:r>
        <w:t xml:space="preserve">       - для физического лица,       │ средствах связи - для физического</w:t>
      </w:r>
    </w:p>
    <w:p w:rsidR="00DB5073" w:rsidRDefault="00DB5073">
      <w:pPr>
        <w:pStyle w:val="ConsPlusCell"/>
        <w:jc w:val="both"/>
      </w:pPr>
      <w:r>
        <w:t xml:space="preserve">                                     │               лица,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 xml:space="preserve">   полное наименование, адрес места  │  полное наименование, адрес места</w:t>
      </w:r>
    </w:p>
    <w:p w:rsidR="00DB5073" w:rsidRDefault="00DB5073">
      <w:pPr>
        <w:pStyle w:val="ConsPlusCell"/>
        <w:jc w:val="both"/>
      </w:pPr>
      <w:r>
        <w:t xml:space="preserve"> нахождения - для юридического лица) │нахождения - для юридического лица)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 xml:space="preserve">  (фамилия, имя, отчество, данные о  │ (фамилия, имя, отчество, данные о</w:t>
      </w:r>
    </w:p>
    <w:p w:rsidR="00DB5073" w:rsidRDefault="00DB5073">
      <w:pPr>
        <w:pStyle w:val="ConsPlusCell"/>
        <w:jc w:val="both"/>
      </w:pPr>
      <w:r>
        <w:t xml:space="preserve"> средствах связи лица, ответственного│       средствах связи лица,</w:t>
      </w:r>
    </w:p>
    <w:p w:rsidR="00DB5073" w:rsidRDefault="00DB5073">
      <w:pPr>
        <w:pStyle w:val="ConsPlusCell"/>
        <w:jc w:val="both"/>
      </w:pPr>
      <w:r>
        <w:t xml:space="preserve">            за перевозку)            │   ответственного за перевозку)</w:t>
      </w: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nformat"/>
        <w:jc w:val="both"/>
      </w:pPr>
      <w:r>
        <w:t xml:space="preserve">                          3. Наименование груза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 xml:space="preserve">                     (отгрузочное наименование груза</w:t>
      </w:r>
    </w:p>
    <w:p w:rsidR="00DB5073" w:rsidRDefault="00DB5073">
      <w:pPr>
        <w:pStyle w:val="ConsPlusNonformat"/>
        <w:jc w:val="both"/>
      </w:pPr>
      <w:r>
        <w:t xml:space="preserve">      (для опасных грузов - в соответствии с </w:t>
      </w:r>
      <w:hyperlink r:id="rId65" w:history="1">
        <w:r>
          <w:rPr>
            <w:color w:val="0000FF"/>
          </w:rPr>
          <w:t>ДОПОГ</w:t>
        </w:r>
      </w:hyperlink>
      <w:r>
        <w:t>), его состояние</w:t>
      </w:r>
    </w:p>
    <w:p w:rsidR="00DB5073" w:rsidRDefault="00DB5073">
      <w:pPr>
        <w:pStyle w:val="ConsPlusNonformat"/>
        <w:jc w:val="both"/>
      </w:pPr>
      <w:r>
        <w:t xml:space="preserve">                 и другая необходимая информация о грузе)</w:t>
      </w: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 xml:space="preserve">                  (количество грузовых мест, маркировка)</w:t>
      </w: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 xml:space="preserve">       (масса нетто (брутто) грузовых мест в килограммах, размеры</w:t>
      </w:r>
    </w:p>
    <w:p w:rsidR="00DB5073" w:rsidRDefault="00DB5073">
      <w:pPr>
        <w:pStyle w:val="ConsPlusNonformat"/>
        <w:jc w:val="both"/>
      </w:pPr>
      <w:r>
        <w:t xml:space="preserve">         (высота, ширина и длина) в метрах, объем грузовых мест</w:t>
      </w:r>
    </w:p>
    <w:p w:rsidR="00DB5073" w:rsidRDefault="00DB5073">
      <w:pPr>
        <w:pStyle w:val="ConsPlusNonformat"/>
        <w:jc w:val="both"/>
      </w:pPr>
      <w:r>
        <w:lastRenderedPageBreak/>
        <w:t xml:space="preserve">                           в кубических метрах)</w:t>
      </w: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 xml:space="preserve">   (в случае перевозки опасного груза - информация по каждому опасному</w:t>
      </w:r>
    </w:p>
    <w:p w:rsidR="00DB5073" w:rsidRDefault="00DB5073">
      <w:pPr>
        <w:pStyle w:val="ConsPlusNonformat"/>
        <w:jc w:val="both"/>
      </w:pPr>
      <w:r>
        <w:t xml:space="preserve">  веществу, материалу или изделию в соответствии с пунктом 5.4.1 </w:t>
      </w:r>
      <w:hyperlink r:id="rId66" w:history="1">
        <w:r>
          <w:rPr>
            <w:color w:val="0000FF"/>
          </w:rPr>
          <w:t>ДОПОГ</w:t>
        </w:r>
      </w:hyperlink>
      <w:r>
        <w:t>)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bookmarkStart w:id="21" w:name="P1061"/>
      <w:bookmarkEnd w:id="21"/>
      <w:r>
        <w:t xml:space="preserve">                               4. Контейнер</w:t>
      </w:r>
    </w:p>
    <w:p w:rsidR="00DB5073" w:rsidRDefault="00DB50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DB5073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>Номер, грузоподъемность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>Дата и время сдачи под погрузку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>Дата и время возврата, срок погрузки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B5073" w:rsidRDefault="00DB5073">
            <w:pPr>
              <w:pStyle w:val="ConsPlusNormal"/>
              <w:jc w:val="center"/>
            </w:pPr>
            <w:r>
              <w:t>Дата и время подачи под выгрузку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5073" w:rsidRDefault="00DB5073">
            <w:pPr>
              <w:pStyle w:val="ConsPlusNormal"/>
              <w:jc w:val="center"/>
            </w:pPr>
            <w:r>
              <w:t>Дата и время возврата, срок выгрузки</w:t>
            </w:r>
          </w:p>
        </w:tc>
      </w:tr>
    </w:tbl>
    <w:p w:rsidR="00DB5073" w:rsidRDefault="00DB5073">
      <w:pPr>
        <w:pStyle w:val="ConsPlusNormal"/>
        <w:jc w:val="both"/>
      </w:pPr>
    </w:p>
    <w:p w:rsidR="00DB5073" w:rsidRDefault="00DB5073">
      <w:pPr>
        <w:pStyle w:val="ConsPlusNonformat"/>
        <w:jc w:val="both"/>
      </w:pPr>
      <w:bookmarkStart w:id="22" w:name="P1069"/>
      <w:bookmarkEnd w:id="22"/>
      <w:r>
        <w:t xml:space="preserve">                       5. Указания грузоотправителя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 xml:space="preserve">    (указания, необходимые для выполнения фитосанитарных, санитарных,</w:t>
      </w:r>
    </w:p>
    <w:p w:rsidR="00DB5073" w:rsidRDefault="00DB5073">
      <w:pPr>
        <w:pStyle w:val="ConsPlusNonformat"/>
        <w:jc w:val="both"/>
      </w:pPr>
      <w:r>
        <w:t xml:space="preserve">       карантинных, таможенных и прочих требований, установленных</w:t>
      </w:r>
    </w:p>
    <w:p w:rsidR="00DB5073" w:rsidRDefault="00DB5073">
      <w:pPr>
        <w:pStyle w:val="ConsPlusNonformat"/>
        <w:jc w:val="both"/>
      </w:pPr>
      <w:r>
        <w:t xml:space="preserve">                 законодательством Российской Федерации)</w:t>
      </w: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>__________________________________________________________________________</w:t>
      </w:r>
    </w:p>
    <w:p w:rsidR="00DB5073" w:rsidRDefault="00DB5073">
      <w:pPr>
        <w:pStyle w:val="ConsPlusNonformat"/>
        <w:jc w:val="both"/>
      </w:pPr>
      <w:r>
        <w:t xml:space="preserve">   (рекомендации о предельных сроках и температурном режиме перевозки,</w:t>
      </w:r>
    </w:p>
    <w:p w:rsidR="00DB5073" w:rsidRDefault="00DB5073">
      <w:pPr>
        <w:pStyle w:val="ConsPlusNonformat"/>
        <w:jc w:val="both"/>
      </w:pPr>
      <w:r>
        <w:t xml:space="preserve">         сведения о запорно-пломбировочных устройствах (в случае</w:t>
      </w:r>
    </w:p>
    <w:p w:rsidR="00DB5073" w:rsidRDefault="00DB5073">
      <w:pPr>
        <w:pStyle w:val="ConsPlusNonformat"/>
        <w:jc w:val="both"/>
      </w:pPr>
      <w:r>
        <w:t xml:space="preserve">                  их предоставления грузоотправителем))</w:t>
      </w: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Cell"/>
        <w:jc w:val="both"/>
      </w:pPr>
      <w:bookmarkStart w:id="23" w:name="P1082"/>
      <w:bookmarkEnd w:id="23"/>
      <w:r>
        <w:t xml:space="preserve">     6. Сдача (прием) контейнера     │    7. Сдача (прием) контейнера</w:t>
      </w:r>
    </w:p>
    <w:p w:rsidR="00DB5073" w:rsidRDefault="00DB5073">
      <w:pPr>
        <w:pStyle w:val="ConsPlusCell"/>
        <w:jc w:val="both"/>
      </w:pPr>
      <w:r>
        <w:t xml:space="preserve">                                     │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 xml:space="preserve">        (адрес места погрузки)       │      (адрес места выгрузки)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 xml:space="preserve">  (дата и время подачи транспортного │(дата и время подачи транспортного</w:t>
      </w:r>
    </w:p>
    <w:p w:rsidR="00DB5073" w:rsidRDefault="00DB5073">
      <w:pPr>
        <w:pStyle w:val="ConsPlusCell"/>
        <w:jc w:val="both"/>
      </w:pPr>
      <w:r>
        <w:t xml:space="preserve">        средства под погрузку)       │      средства под выгрузку)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 xml:space="preserve">     (фактические дата и время       │     (фактические дата и время</w:t>
      </w:r>
    </w:p>
    <w:p w:rsidR="00DB5073" w:rsidRDefault="00DB5073">
      <w:pPr>
        <w:pStyle w:val="ConsPlusCell"/>
        <w:jc w:val="both"/>
      </w:pPr>
      <w:r>
        <w:t xml:space="preserve">          прибытия (убытия))         │          прибытия (убытия))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 xml:space="preserve">  (фактическое состояние контейнера  │ (фактическое состояние контейнера</w:t>
      </w:r>
    </w:p>
    <w:p w:rsidR="00DB5073" w:rsidRDefault="00DB5073">
      <w:pPr>
        <w:pStyle w:val="ConsPlusCell"/>
        <w:jc w:val="both"/>
      </w:pPr>
      <w:r>
        <w:t xml:space="preserve">        и его опломбирования)        │         и его опломбирования)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 xml:space="preserve">  (масса груза, количество грузовых  │  (масса груза, количество грузовых</w:t>
      </w:r>
    </w:p>
    <w:p w:rsidR="00DB5073" w:rsidRDefault="00DB5073">
      <w:pPr>
        <w:pStyle w:val="ConsPlusCell"/>
        <w:jc w:val="both"/>
      </w:pPr>
      <w:r>
        <w:t xml:space="preserve">               мест)                 │                 мест)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 xml:space="preserve">      (подпись грузоотправителя,     │      (подпись грузополучателя,</w:t>
      </w:r>
    </w:p>
    <w:p w:rsidR="00DB5073" w:rsidRDefault="00DB5073">
      <w:pPr>
        <w:pStyle w:val="ConsPlusCell"/>
        <w:jc w:val="both"/>
      </w:pPr>
      <w:r>
        <w:t xml:space="preserve">     подпись водителя, принявшего    │      подпись водителя, сдавшего</w:t>
      </w:r>
    </w:p>
    <w:p w:rsidR="00DB5073" w:rsidRDefault="00DB5073">
      <w:pPr>
        <w:pStyle w:val="ConsPlusCell"/>
        <w:jc w:val="both"/>
      </w:pPr>
      <w:r>
        <w:t xml:space="preserve">              контейнер)             │              контейнер)</w:t>
      </w: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nformat"/>
        <w:jc w:val="both"/>
      </w:pPr>
      <w:r>
        <w:t xml:space="preserve">                              8. Перевозчик</w:t>
      </w: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 xml:space="preserve"> (фамилия, имя, отчество, адрес места│ (фамилия, имя, отчество, данные о</w:t>
      </w:r>
    </w:p>
    <w:p w:rsidR="00DB5073" w:rsidRDefault="00DB5073">
      <w:pPr>
        <w:pStyle w:val="ConsPlusCell"/>
        <w:jc w:val="both"/>
      </w:pPr>
      <w:r>
        <w:t xml:space="preserve">  жительства - для физического лица) │ средствах связи (при их наличии)</w:t>
      </w:r>
    </w:p>
    <w:p w:rsidR="00DB5073" w:rsidRDefault="00DB5073">
      <w:pPr>
        <w:pStyle w:val="ConsPlusCell"/>
        <w:jc w:val="both"/>
      </w:pPr>
      <w:r>
        <w:t xml:space="preserve">                                     │       водителя (водителей))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 xml:space="preserve">    (наименование и адрес места      │(сведения о путевом листе (листах))</w:t>
      </w:r>
    </w:p>
    <w:p w:rsidR="00DB5073" w:rsidRDefault="00DB5073">
      <w:pPr>
        <w:pStyle w:val="ConsPlusCell"/>
        <w:jc w:val="both"/>
      </w:pPr>
      <w:r>
        <w:lastRenderedPageBreak/>
        <w:t xml:space="preserve"> нахождения - для юридического лица) │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>_____________________________________│____________________________________</w:t>
      </w:r>
    </w:p>
    <w:p w:rsidR="00DB5073" w:rsidRDefault="00DB5073">
      <w:pPr>
        <w:pStyle w:val="ConsPlusCell"/>
        <w:jc w:val="both"/>
      </w:pPr>
      <w:r>
        <w:t xml:space="preserve">    (фамилия, имя, отчество лица,    │</w:t>
      </w:r>
    </w:p>
    <w:p w:rsidR="00DB5073" w:rsidRDefault="00DB5073">
      <w:pPr>
        <w:pStyle w:val="ConsPlusCell"/>
        <w:jc w:val="both"/>
      </w:pPr>
      <w:r>
        <w:t xml:space="preserve">     ответственного за перевозку,    │</w:t>
      </w:r>
    </w:p>
    <w:p w:rsidR="00DB5073" w:rsidRDefault="00DB5073">
      <w:pPr>
        <w:pStyle w:val="ConsPlusCell"/>
        <w:jc w:val="both"/>
      </w:pPr>
      <w:r>
        <w:t xml:space="preserve">      данные о средствах связи)      │</w:t>
      </w: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nformat"/>
        <w:jc w:val="both"/>
      </w:pPr>
      <w:r>
        <w:t xml:space="preserve">                         9. Транспортное средство</w:t>
      </w: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Cell"/>
        <w:jc w:val="both"/>
      </w:pPr>
      <w:r>
        <w:t>___________________________________________│______________________________</w:t>
      </w:r>
    </w:p>
    <w:p w:rsidR="00DB5073" w:rsidRDefault="00DB5073">
      <w:pPr>
        <w:pStyle w:val="ConsPlusCell"/>
        <w:jc w:val="both"/>
      </w:pPr>
      <w:r>
        <w:t>___________________________________________│______________________________</w:t>
      </w:r>
    </w:p>
    <w:p w:rsidR="00DB5073" w:rsidRDefault="00DB5073">
      <w:pPr>
        <w:pStyle w:val="ConsPlusCell"/>
        <w:jc w:val="both"/>
      </w:pPr>
      <w:r>
        <w:t xml:space="preserve">  (тип, марка, грузоподъемность в тоннах)  │   (регистрационный номер)</w:t>
      </w: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nformat"/>
        <w:jc w:val="both"/>
      </w:pPr>
      <w:bookmarkStart w:id="24" w:name="P1132"/>
      <w:bookmarkEnd w:id="24"/>
      <w:r>
        <w:t xml:space="preserve">                   10. Дата составления, подписи сторон</w:t>
      </w:r>
    </w:p>
    <w:p w:rsidR="00DB5073" w:rsidRDefault="00DB5073">
      <w:pPr>
        <w:pStyle w:val="ConsPlusNonformat"/>
        <w:jc w:val="both"/>
      </w:pPr>
    </w:p>
    <w:p w:rsidR="00DB5073" w:rsidRDefault="00DB5073">
      <w:pPr>
        <w:pStyle w:val="ConsPlusNonformat"/>
        <w:jc w:val="both"/>
      </w:pPr>
      <w:r>
        <w:t>__________________________ ______________________ ________________________</w:t>
      </w:r>
    </w:p>
    <w:p w:rsidR="00DB5073" w:rsidRDefault="00DB5073">
      <w:pPr>
        <w:pStyle w:val="ConsPlusNonformat"/>
        <w:jc w:val="both"/>
      </w:pPr>
      <w:r>
        <w:t>__________________________ ______________________ ________________________</w:t>
      </w:r>
    </w:p>
    <w:p w:rsidR="00DB5073" w:rsidRDefault="00DB5073">
      <w:pPr>
        <w:pStyle w:val="ConsPlusNonformat"/>
        <w:jc w:val="both"/>
      </w:pPr>
      <w:r>
        <w:t xml:space="preserve">    (грузоотправитель,          (перевозчик,         (грузополучатель,</w:t>
      </w:r>
    </w:p>
    <w:p w:rsidR="00DB5073" w:rsidRDefault="00DB5073">
      <w:pPr>
        <w:pStyle w:val="ConsPlusNonformat"/>
        <w:jc w:val="both"/>
      </w:pPr>
      <w:r>
        <w:t xml:space="preserve">      дата, подпись)           дата, подпись)          дата, подпись)</w:t>
      </w: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both"/>
      </w:pPr>
    </w:p>
    <w:p w:rsidR="00DB5073" w:rsidRDefault="00DB5073">
      <w:pPr>
        <w:pStyle w:val="ConsPlusNormal"/>
        <w:jc w:val="right"/>
        <w:outlineLvl w:val="1"/>
      </w:pPr>
      <w:r>
        <w:t>Приложение N 9</w:t>
      </w:r>
    </w:p>
    <w:p w:rsidR="00DB5073" w:rsidRDefault="00DB5073">
      <w:pPr>
        <w:pStyle w:val="ConsPlusNormal"/>
        <w:jc w:val="right"/>
      </w:pPr>
      <w:r>
        <w:t>к Правилам перевозок грузов</w:t>
      </w:r>
    </w:p>
    <w:p w:rsidR="00DB5073" w:rsidRDefault="00DB5073">
      <w:pPr>
        <w:pStyle w:val="ConsPlusNormal"/>
        <w:jc w:val="right"/>
      </w:pPr>
      <w:r>
        <w:t>автомобильным транспортом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Title"/>
        <w:jc w:val="center"/>
      </w:pPr>
      <w:bookmarkStart w:id="25" w:name="P1147"/>
      <w:bookmarkEnd w:id="25"/>
      <w:r>
        <w:t>ПЕРЕЧЕНЬ</w:t>
      </w:r>
    </w:p>
    <w:p w:rsidR="00DB5073" w:rsidRDefault="00DB5073">
      <w:pPr>
        <w:pStyle w:val="ConsPlusTitle"/>
        <w:jc w:val="center"/>
      </w:pPr>
      <w:r>
        <w:t>ГРУЗОВ, ПОСЛЕ ПЕРЕВОЗКИ КОТОРЫХ ТРАНСПОРТНЫЕ</w:t>
      </w:r>
    </w:p>
    <w:p w:rsidR="00DB5073" w:rsidRDefault="00DB5073">
      <w:pPr>
        <w:pStyle w:val="ConsPlusTitle"/>
        <w:jc w:val="center"/>
      </w:pPr>
      <w:r>
        <w:t>СРЕДСТВА, КОНТЕЙНЕРЫ ДОЛЖНЫ БЫТЬ ПРОМЫТЫ И,</w:t>
      </w:r>
    </w:p>
    <w:p w:rsidR="00DB5073" w:rsidRDefault="00DB5073">
      <w:pPr>
        <w:pStyle w:val="ConsPlusTitle"/>
        <w:jc w:val="center"/>
      </w:pPr>
      <w:r>
        <w:t>ПРИ НЕОБХОДИМОСТИ, ПРОДЕЗИНФИЦИРОВАНЫ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  <w:r>
        <w:t>Алебастр (гипс) в кусках и молотый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Асбест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Барит (шпат тяжелый)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Вата минеральная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Выжимки овощные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Гажа (мергель гипсовый)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Гипс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Глина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Глинозем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Доломит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Графит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Грязи минеральные для ванн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lastRenderedPageBreak/>
        <w:t>Дрожжи кормовые (гидролизные сульфатные)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Жом картофельный и свекловичный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Зола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Известь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Каолин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Картон асбестовый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Кирпич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Коагулянты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Комбикорма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Концентрат апатитовый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Концентрат нефелиновый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Краски и красители сухие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Крупы (при наличии повреждения потребительской упаковки)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Мел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Мертели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Мука витаминная из древесной зелени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Мука доломитовая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Мука кормовая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Мука пищевая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Мука хвойно-витаминная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Опилки цветных металлов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Отходы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Пегматит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Порошок асфальтовый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Порошок известковый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Порошок магнезитовый металлургический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Порошок шамотный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Пыль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Сигареты (папиросы) (при наличии повреждения потребительской упаковки)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Соль поваренная пищевая и техническая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lastRenderedPageBreak/>
        <w:t>Средства моющие порошкообразные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Стекло техническое и строительное (при наличии боя)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Стружка цветных металлов и их сплавов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Сульфаты, кроме опасных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Сырье табака и махорки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Табак (в листьях и корешках, нюхательный, обработанный)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Тальк молотый и в кусках (камень тальковый)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Тара стеклянная (при наличии боя)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Торф и торфяная продукция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Удобрения органические и комплексные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Удобрения химические и минеральные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Фарш мясной сушеный (в мешках)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Ферросплавы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Цемент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Шамот кусковой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Шрот кормовой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Опасные грузы (в случаях, установленных </w:t>
      </w:r>
      <w:hyperlink r:id="rId67" w:history="1">
        <w:r>
          <w:rPr>
            <w:color w:val="0000FF"/>
          </w:rPr>
          <w:t>ДОПОГ</w:t>
        </w:r>
      </w:hyperlink>
      <w:r>
        <w:t>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Скоропортящиеся грузы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Животные и птицы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Normal"/>
        <w:jc w:val="right"/>
        <w:outlineLvl w:val="1"/>
      </w:pPr>
      <w:r>
        <w:t>Приложение N 10</w:t>
      </w:r>
    </w:p>
    <w:p w:rsidR="00DB5073" w:rsidRDefault="00DB5073">
      <w:pPr>
        <w:pStyle w:val="ConsPlusNormal"/>
        <w:jc w:val="right"/>
      </w:pPr>
      <w:r>
        <w:t>к Правилам перевозок грузов</w:t>
      </w:r>
    </w:p>
    <w:p w:rsidR="00DB5073" w:rsidRDefault="00DB5073">
      <w:pPr>
        <w:pStyle w:val="ConsPlusNormal"/>
        <w:jc w:val="right"/>
      </w:pPr>
      <w:r>
        <w:t>автомобильным транспортом</w:t>
      </w:r>
    </w:p>
    <w:p w:rsidR="00DB5073" w:rsidRDefault="00DB5073">
      <w:pPr>
        <w:pStyle w:val="ConsPlusNormal"/>
        <w:jc w:val="right"/>
      </w:pPr>
    </w:p>
    <w:p w:rsidR="00DB5073" w:rsidRDefault="00DB5073">
      <w:pPr>
        <w:pStyle w:val="ConsPlusTitle"/>
        <w:jc w:val="center"/>
      </w:pPr>
      <w:bookmarkStart w:id="26" w:name="P1222"/>
      <w:bookmarkEnd w:id="26"/>
      <w:r>
        <w:t>ПЕРЕЧЕНЬ СПЕЦИАЛИЗИРОВАННЫХ ТРАНСПОРТНЫХ СРЕДСТВ</w:t>
      </w:r>
    </w:p>
    <w:p w:rsidR="00DB5073" w:rsidRDefault="00DB5073">
      <w:pPr>
        <w:pStyle w:val="ConsPlusNormal"/>
        <w:jc w:val="center"/>
      </w:pPr>
      <w:r>
        <w:t>Список изменяющих документов</w:t>
      </w:r>
    </w:p>
    <w:p w:rsidR="00DB5073" w:rsidRDefault="00DB5073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DB5073" w:rsidRDefault="00DB5073">
      <w:pPr>
        <w:pStyle w:val="ConsPlusNormal"/>
        <w:jc w:val="center"/>
      </w:pPr>
    </w:p>
    <w:p w:rsidR="00DB5073" w:rsidRDefault="00DB5073">
      <w:pPr>
        <w:pStyle w:val="ConsPlusNormal"/>
        <w:ind w:firstLine="540"/>
        <w:jc w:val="both"/>
      </w:pPr>
      <w:r>
        <w:t>1. Транспортные средства с кузовом-фургоном: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фургоны-рефрижераторы;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фургоны с отоплением кузова.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2. Транспортные средства - цистерны: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lastRenderedPageBreak/>
        <w:t>цистерны для перевозки сыпучих, порошкообразных, пылевидных строительных материалов, в том числе цементовозы;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цистерны для перевозки сыпучих пищевых продуктов: мука, зерно, комбикорм, отруби;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цистерны для перевозки пищевых жидкостей.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3. Транспортные средства для перевозки строительных грузов: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транспортные средства - панелевозы;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транспортные средства - фермовозы;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транспортные средства - бетоносмесители;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транспортные средства с самосвальным кузовом.</w:t>
      </w:r>
    </w:p>
    <w:p w:rsidR="00DB5073" w:rsidRDefault="00DB5073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1208)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4. Транспортные средства для перевозки животных.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5. Транспортные средства для перевозки автомобилей.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6. Транспортные средства - контейнеровозы.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7. Транспортные средства со съемным кузовом.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>8. Транспортные средства - мусоровозы.</w:t>
      </w:r>
    </w:p>
    <w:p w:rsidR="00DB5073" w:rsidRDefault="00DB5073">
      <w:pPr>
        <w:pStyle w:val="ConsPlusNormal"/>
        <w:spacing w:before="220"/>
        <w:ind w:firstLine="540"/>
        <w:jc w:val="both"/>
      </w:pPr>
      <w:r>
        <w:t xml:space="preserve">9. Транспортные средства, предназначенные для перевозки опасных грузов в соответствии с </w:t>
      </w:r>
      <w:hyperlink r:id="rId70" w:history="1">
        <w:r>
          <w:rPr>
            <w:color w:val="0000FF"/>
          </w:rPr>
          <w:t>ДОПОГ</w:t>
        </w:r>
      </w:hyperlink>
      <w:r>
        <w:t xml:space="preserve"> (MEMU, EX/II, EX/III, FL, OX, AT)</w:t>
      </w: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ind w:firstLine="540"/>
        <w:jc w:val="both"/>
      </w:pPr>
    </w:p>
    <w:p w:rsidR="00DB5073" w:rsidRDefault="00DB50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4989" w:rsidRDefault="00D922AA"/>
    <w:sectPr w:rsidR="002E4989" w:rsidSect="0080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73"/>
    <w:rsid w:val="006071DD"/>
    <w:rsid w:val="00895197"/>
    <w:rsid w:val="009D4C83"/>
    <w:rsid w:val="00D922AA"/>
    <w:rsid w:val="00DB5073"/>
    <w:rsid w:val="00E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97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9519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Cs/>
      <w:sz w:val="28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9519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895197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5197"/>
    <w:rPr>
      <w:rFonts w:ascii="Times New Roman" w:hAnsi="Times New Roman"/>
      <w:b/>
      <w:bCs/>
      <w:iCs/>
      <w:sz w:val="28"/>
      <w:szCs w:val="24"/>
    </w:rPr>
  </w:style>
  <w:style w:type="character" w:customStyle="1" w:styleId="20">
    <w:name w:val="Заголовок 2 Знак"/>
    <w:link w:val="2"/>
    <w:uiPriority w:val="9"/>
    <w:rsid w:val="0089519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95197"/>
    <w:rPr>
      <w:rFonts w:ascii="Cambria" w:hAnsi="Cambria"/>
      <w:b/>
      <w:bCs/>
      <w:sz w:val="26"/>
      <w:szCs w:val="26"/>
    </w:rPr>
  </w:style>
  <w:style w:type="character" w:customStyle="1" w:styleId="70">
    <w:name w:val="Заголовок 7 Знак"/>
    <w:link w:val="7"/>
    <w:rsid w:val="00895197"/>
    <w:rPr>
      <w:rFonts w:ascii="Times New Roman" w:hAnsi="Times New Roman"/>
      <w:sz w:val="24"/>
      <w:szCs w:val="24"/>
    </w:rPr>
  </w:style>
  <w:style w:type="character" w:styleId="a3">
    <w:name w:val="Strong"/>
    <w:uiPriority w:val="22"/>
    <w:qFormat/>
    <w:rsid w:val="00895197"/>
    <w:rPr>
      <w:b/>
      <w:bCs/>
    </w:rPr>
  </w:style>
  <w:style w:type="paragraph" w:styleId="a4">
    <w:name w:val="No Spacing"/>
    <w:uiPriority w:val="1"/>
    <w:qFormat/>
    <w:rsid w:val="00895197"/>
    <w:rPr>
      <w:rFonts w:eastAsia="Calibri"/>
      <w:sz w:val="22"/>
      <w:szCs w:val="22"/>
    </w:rPr>
  </w:style>
  <w:style w:type="paragraph" w:styleId="a5">
    <w:name w:val="List Paragraph"/>
    <w:basedOn w:val="a"/>
    <w:uiPriority w:val="34"/>
    <w:qFormat/>
    <w:rsid w:val="00895197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89519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Cs w:val="0"/>
      <w:color w:val="2E74B5"/>
      <w:sz w:val="32"/>
      <w:szCs w:val="32"/>
      <w:lang w:eastAsia="ru-RU"/>
    </w:rPr>
  </w:style>
  <w:style w:type="paragraph" w:customStyle="1" w:styleId="ConsPlusNormal">
    <w:name w:val="ConsPlusNormal"/>
    <w:rsid w:val="00DB5073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Nonformat">
    <w:name w:val="ConsPlusNonformat"/>
    <w:rsid w:val="00DB507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B5073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customStyle="1" w:styleId="ConsPlusCell">
    <w:name w:val="ConsPlusCell"/>
    <w:rsid w:val="00DB507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DB507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DB5073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DB5073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DB5073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97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9519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Cs/>
      <w:sz w:val="28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9519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895197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5197"/>
    <w:rPr>
      <w:rFonts w:ascii="Times New Roman" w:hAnsi="Times New Roman"/>
      <w:b/>
      <w:bCs/>
      <w:iCs/>
      <w:sz w:val="28"/>
      <w:szCs w:val="24"/>
    </w:rPr>
  </w:style>
  <w:style w:type="character" w:customStyle="1" w:styleId="20">
    <w:name w:val="Заголовок 2 Знак"/>
    <w:link w:val="2"/>
    <w:uiPriority w:val="9"/>
    <w:rsid w:val="0089519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95197"/>
    <w:rPr>
      <w:rFonts w:ascii="Cambria" w:hAnsi="Cambria"/>
      <w:b/>
      <w:bCs/>
      <w:sz w:val="26"/>
      <w:szCs w:val="26"/>
    </w:rPr>
  </w:style>
  <w:style w:type="character" w:customStyle="1" w:styleId="70">
    <w:name w:val="Заголовок 7 Знак"/>
    <w:link w:val="7"/>
    <w:rsid w:val="00895197"/>
    <w:rPr>
      <w:rFonts w:ascii="Times New Roman" w:hAnsi="Times New Roman"/>
      <w:sz w:val="24"/>
      <w:szCs w:val="24"/>
    </w:rPr>
  </w:style>
  <w:style w:type="character" w:styleId="a3">
    <w:name w:val="Strong"/>
    <w:uiPriority w:val="22"/>
    <w:qFormat/>
    <w:rsid w:val="00895197"/>
    <w:rPr>
      <w:b/>
      <w:bCs/>
    </w:rPr>
  </w:style>
  <w:style w:type="paragraph" w:styleId="a4">
    <w:name w:val="No Spacing"/>
    <w:uiPriority w:val="1"/>
    <w:qFormat/>
    <w:rsid w:val="00895197"/>
    <w:rPr>
      <w:rFonts w:eastAsia="Calibri"/>
      <w:sz w:val="22"/>
      <w:szCs w:val="22"/>
    </w:rPr>
  </w:style>
  <w:style w:type="paragraph" w:styleId="a5">
    <w:name w:val="List Paragraph"/>
    <w:basedOn w:val="a"/>
    <w:uiPriority w:val="34"/>
    <w:qFormat/>
    <w:rsid w:val="00895197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89519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Cs w:val="0"/>
      <w:color w:val="2E74B5"/>
      <w:sz w:val="32"/>
      <w:szCs w:val="32"/>
      <w:lang w:eastAsia="ru-RU"/>
    </w:rPr>
  </w:style>
  <w:style w:type="paragraph" w:customStyle="1" w:styleId="ConsPlusNormal">
    <w:name w:val="ConsPlusNormal"/>
    <w:rsid w:val="00DB5073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Nonformat">
    <w:name w:val="ConsPlusNonformat"/>
    <w:rsid w:val="00DB507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B5073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customStyle="1" w:styleId="ConsPlusCell">
    <w:name w:val="ConsPlusCell"/>
    <w:rsid w:val="00DB507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DB507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DB5073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DB5073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DB5073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22AAAF4410FB2A656D7CACAE16E12BDA1BA46A101D99B8B26170EA7B17A764AA923E05EFE012A7CD9M3F" TargetMode="External"/><Relationship Id="rId21" Type="http://schemas.openxmlformats.org/officeDocument/2006/relationships/hyperlink" Target="consultantplus://offline/ref=522AAAF4410FB2A656D7CACAE16E12BDA2B042A106DE9B8B26170EA7B1D7MAF" TargetMode="External"/><Relationship Id="rId42" Type="http://schemas.openxmlformats.org/officeDocument/2006/relationships/hyperlink" Target="consultantplus://offline/ref=2D86D39D81C91ECF14972A7A30F06A3073CF45632480F71684320070BB3CEFC9FDC19BC3D526A5C0EFM4F" TargetMode="External"/><Relationship Id="rId47" Type="http://schemas.openxmlformats.org/officeDocument/2006/relationships/hyperlink" Target="consultantplus://offline/ref=2D86D39D81C91ECF14972A7A30F06A3070C0496B2F81F71684320070BB3CEFC9FDC19BC3D526A7C4EFM8F" TargetMode="External"/><Relationship Id="rId63" Type="http://schemas.openxmlformats.org/officeDocument/2006/relationships/hyperlink" Target="consultantplus://offline/ref=4BF6AC89E5D4888A79CB1A2E77C9E9118AEE292A1645353A726FA9113399AC6AE6480C3919C185FEF1M4F" TargetMode="External"/><Relationship Id="rId68" Type="http://schemas.openxmlformats.org/officeDocument/2006/relationships/hyperlink" Target="consultantplus://offline/ref=4BF6AC89E5D4888A79CB1A2E77C9E9118AEE292A1645353A726FA9113399AC6AE6480C3919C185FEF1M6F" TargetMode="External"/><Relationship Id="rId7" Type="http://schemas.openxmlformats.org/officeDocument/2006/relationships/hyperlink" Target="consultantplus://offline/ref=522AAAF4410FB2A656D7CACAE16E12BDA2BA4AA80AD99B8B26170EA7B17A764AA923E05EFE012A7DD9M2F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2AAAF4410FB2A656D7CACAE16E12BDA2B54AA90AD89B8B26170EA7B17A764AA923E05EFE012978D9M4F" TargetMode="External"/><Relationship Id="rId29" Type="http://schemas.openxmlformats.org/officeDocument/2006/relationships/hyperlink" Target="consultantplus://offline/ref=522AAAF4410FB2A656D7CACAE16E12BDA1B243A905DA9B8B26170EA7B17A764AA923E05EFE012A78D9MFF" TargetMode="External"/><Relationship Id="rId11" Type="http://schemas.openxmlformats.org/officeDocument/2006/relationships/hyperlink" Target="consultantplus://offline/ref=522AAAF4410FB2A656D7CACAE16E12BDA2BB4BA20BD79B8B26170EA7B17A764AA923E05EFE012A79D9M2F" TargetMode="External"/><Relationship Id="rId24" Type="http://schemas.openxmlformats.org/officeDocument/2006/relationships/hyperlink" Target="consultantplus://offline/ref=522AAAF4410FB2A656D7CACAE16E12BDA1BA46A101D99B8B26170EA7B17A764AA923E05EFE012A7CD9M6F" TargetMode="External"/><Relationship Id="rId32" Type="http://schemas.openxmlformats.org/officeDocument/2006/relationships/hyperlink" Target="consultantplus://offline/ref=522AAAF4410FB2A656D7CACAE16E12BDA1B244A606DA9B8B26170EA7B17A764AA923E05EFE012A7CD9M7F" TargetMode="External"/><Relationship Id="rId37" Type="http://schemas.openxmlformats.org/officeDocument/2006/relationships/hyperlink" Target="consultantplus://offline/ref=2D86D39D81C91ECF14972A7A30F06A3070C84C632B82F71684320070BB3CEFC9FDC19BC3D526A7C5EFM4F" TargetMode="External"/><Relationship Id="rId40" Type="http://schemas.openxmlformats.org/officeDocument/2006/relationships/hyperlink" Target="consultantplus://offline/ref=2D86D39D81C91ECF14972A7A30F06A3070C84C632B82F71684320070BB3CEFC9FDC19BC3D526A5C5EFM5F" TargetMode="External"/><Relationship Id="rId45" Type="http://schemas.openxmlformats.org/officeDocument/2006/relationships/hyperlink" Target="consultantplus://offline/ref=2D86D39D81C91ECF14972A7A30F06A3070C0496B2F81F71684320070BB3CEFC9FDC19BC3D526A6C7EFMFF" TargetMode="External"/><Relationship Id="rId53" Type="http://schemas.openxmlformats.org/officeDocument/2006/relationships/hyperlink" Target="consultantplus://offline/ref=2D86D39D81C91ECF14972A7A30F06A3073CA4D6B2886F71684320070BBE3MCF" TargetMode="External"/><Relationship Id="rId58" Type="http://schemas.openxmlformats.org/officeDocument/2006/relationships/hyperlink" Target="consultantplus://offline/ref=2D86D39D81C91ECF14972A7A30F06A3073CA4D6B2886F71684320070BBE3MCF" TargetMode="External"/><Relationship Id="rId66" Type="http://schemas.openxmlformats.org/officeDocument/2006/relationships/hyperlink" Target="consultantplus://offline/ref=4BF6AC89E5D4888A79CB1A2E77C9E9118AEE2E2C1741353A726FA91133F9M9F" TargetMode="External"/><Relationship Id="rId5" Type="http://schemas.openxmlformats.org/officeDocument/2006/relationships/hyperlink" Target="consultantplus://offline/ref=522AAAF4410FB2A656D7CACAE16E12BDA2B045A707DA9B8B26170EA7B17A764AA923E05EFE012A7DD9M2F" TargetMode="External"/><Relationship Id="rId61" Type="http://schemas.openxmlformats.org/officeDocument/2006/relationships/hyperlink" Target="consultantplus://offline/ref=4BF6AC89E5D4888A79CB1A2E77C9E9118AEE2E2C1741353A726FA91133F9M9F" TargetMode="External"/><Relationship Id="rId19" Type="http://schemas.openxmlformats.org/officeDocument/2006/relationships/hyperlink" Target="consultantplus://offline/ref=522AAAF4410FB2A656D7CACAE16E12BDA1B24AA50BD99B8B26170EA7B17A764AA923E05EFE012A7DD9M2F" TargetMode="External"/><Relationship Id="rId14" Type="http://schemas.openxmlformats.org/officeDocument/2006/relationships/hyperlink" Target="consultantplus://offline/ref=522AAAF4410FB2A656D7CACAE16E12BDA2B14BA200D5C6812E4E02A5DBM6F" TargetMode="External"/><Relationship Id="rId22" Type="http://schemas.openxmlformats.org/officeDocument/2006/relationships/hyperlink" Target="consultantplus://offline/ref=522AAAF4410FB2A656D7CFC5E26E12BDA2B144A102D5C6812E4E02A5DBM6F" TargetMode="External"/><Relationship Id="rId27" Type="http://schemas.openxmlformats.org/officeDocument/2006/relationships/hyperlink" Target="consultantplus://offline/ref=522AAAF4410FB2A656D7CACAE16E12BDA2B045A707DA9B8B26170EA7B17A764AA923E05EFE012A7CD9M5F" TargetMode="External"/><Relationship Id="rId30" Type="http://schemas.openxmlformats.org/officeDocument/2006/relationships/hyperlink" Target="consultantplus://offline/ref=522AAAF4410FB2A656D7CACAE16E12BDA1B243A905DA9B8B26170EA7B1D7MAF" TargetMode="External"/><Relationship Id="rId35" Type="http://schemas.openxmlformats.org/officeDocument/2006/relationships/hyperlink" Target="consultantplus://offline/ref=522AAAF4410FB2A656D7CACAE16E12BDA1B244A606DA9B8B26170EA7B17A764AA923E05EFE012A7CD9M6F" TargetMode="External"/><Relationship Id="rId43" Type="http://schemas.openxmlformats.org/officeDocument/2006/relationships/hyperlink" Target="consultantplus://offline/ref=2D86D39D81C91ECF14972A7A30F06A3070C0496B2F81F71684320070BB3CEFC9FDC19BC3D526A6C4EFMBF" TargetMode="External"/><Relationship Id="rId48" Type="http://schemas.openxmlformats.org/officeDocument/2006/relationships/hyperlink" Target="consultantplus://offline/ref=2D86D39D81C91ECF14972A7A30F06A3073CA4A6D2982F71684320070BB3CEFC9FDC19BC3D526A6C6EFMFF" TargetMode="External"/><Relationship Id="rId56" Type="http://schemas.openxmlformats.org/officeDocument/2006/relationships/hyperlink" Target="consultantplus://offline/ref=2D86D39D81C91ECF14972A7A30F06A3073CA4D6B2886F71684320070BBE3MCF" TargetMode="External"/><Relationship Id="rId64" Type="http://schemas.openxmlformats.org/officeDocument/2006/relationships/hyperlink" Target="consultantplus://offline/ref=4BF6AC89E5D4888A79CB1A2E77C9E91189EC282B1745353A726FA9113399AC6AE6480C3919C184FBF1M4F" TargetMode="External"/><Relationship Id="rId69" Type="http://schemas.openxmlformats.org/officeDocument/2006/relationships/hyperlink" Target="consultantplus://offline/ref=4BF6AC89E5D4888A79CB1A2E77C9E9118AEE292A1645353A726FA9113399AC6AE6480C3919C185FEF1M6F" TargetMode="External"/><Relationship Id="rId8" Type="http://schemas.openxmlformats.org/officeDocument/2006/relationships/hyperlink" Target="consultantplus://offline/ref=522AAAF4410FB2A656D7CACAE16E12BDA1B244A606DA9B8B26170EA7B17A764AA923E05EFE012A7DD9M2F" TargetMode="External"/><Relationship Id="rId51" Type="http://schemas.openxmlformats.org/officeDocument/2006/relationships/hyperlink" Target="consultantplus://offline/ref=2D86D39D81C91ECF14972A7A30F06A3073CA4D6B2886F71684320070BBE3MCF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22AAAF4410FB2A656D7CACAE16E12BDA1B243A905DA9B8B26170EA7B17A764AA923E05EFE012A7ED9MEF" TargetMode="External"/><Relationship Id="rId17" Type="http://schemas.openxmlformats.org/officeDocument/2006/relationships/hyperlink" Target="consultantplus://offline/ref=522AAAF4410FB2A656D7CACAE16E12BDA2BA4AA80AD99B8B26170EA7B17A764AA923E05EFE012A7DD9M2F" TargetMode="External"/><Relationship Id="rId25" Type="http://schemas.openxmlformats.org/officeDocument/2006/relationships/hyperlink" Target="consultantplus://offline/ref=522AAAF4410FB2A656D7CACAE16E12BDA1BA46A101D99B8B26170EA7B17A764AA923E05EFE012A7CD9M4F" TargetMode="External"/><Relationship Id="rId33" Type="http://schemas.openxmlformats.org/officeDocument/2006/relationships/hyperlink" Target="consultantplus://offline/ref=522AAAF4410FB2A656D7CACAE16E12BDA2B045A707DA9B8B26170EA7B17A764AA923E05EFE012A7CD9M0F" TargetMode="External"/><Relationship Id="rId38" Type="http://schemas.openxmlformats.org/officeDocument/2006/relationships/hyperlink" Target="consultantplus://offline/ref=2D86D39D81C91ECF14972A7A30F06A3070C0496B2F81F71684320070BB3CEFC9FDC19BC3D526A6C4EFM9F" TargetMode="External"/><Relationship Id="rId46" Type="http://schemas.openxmlformats.org/officeDocument/2006/relationships/hyperlink" Target="consultantplus://offline/ref=2D86D39D81C91ECF14972A7A30F06A3070C0496B2F81F71684320070BB3CEFC9FDC19BC3D526A7C4EFM8F" TargetMode="External"/><Relationship Id="rId59" Type="http://schemas.openxmlformats.org/officeDocument/2006/relationships/hyperlink" Target="consultantplus://offline/ref=4BF6AC89E5D4888A79CB1A2E77C9E91189E42A2C1046353A726FA9113399AC6AE6480C3919C185F8F1M2F" TargetMode="External"/><Relationship Id="rId67" Type="http://schemas.openxmlformats.org/officeDocument/2006/relationships/hyperlink" Target="consultantplus://offline/ref=4BF6AC89E5D4888A79CB1A2E77C9E9118AEE2E2C1741353A726FA91133F9M9F" TargetMode="External"/><Relationship Id="rId20" Type="http://schemas.openxmlformats.org/officeDocument/2006/relationships/hyperlink" Target="consultantplus://offline/ref=522AAAF4410FB2A656D7CACAE16E12BDA1BA46A101D99B8B26170EA7B17A764AA923E05EFE012A7CD9M7F" TargetMode="External"/><Relationship Id="rId41" Type="http://schemas.openxmlformats.org/officeDocument/2006/relationships/hyperlink" Target="consultantplus://offline/ref=2D86D39D81C91ECF14972A7A30F06A3070C84B6C2882F71684320070BB3CEFC9FDC19BC3D526A6C4EFMFF" TargetMode="External"/><Relationship Id="rId54" Type="http://schemas.openxmlformats.org/officeDocument/2006/relationships/hyperlink" Target="consultantplus://offline/ref=2D86D39D81C91ECF14972A7A30F06A3073CA4A6D2982F71684320070BB3CEFC9FDC19BC3D526A6CCEFMFF" TargetMode="External"/><Relationship Id="rId62" Type="http://schemas.openxmlformats.org/officeDocument/2006/relationships/hyperlink" Target="consultantplus://offline/ref=4BF6AC89E5D4888A79CB1A2E77C9E9118AEE292A1645353A726FA9113399AC6AE6480C3919C185FEF1M4F" TargetMode="External"/><Relationship Id="rId70" Type="http://schemas.openxmlformats.org/officeDocument/2006/relationships/hyperlink" Target="consultantplus://offline/ref=4BF6AC89E5D4888A79CB1A2E77C9E9118AEE2E2C1741353A726FA91133F9M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AAAF4410FB2A656D7CACAE16E12BDA2B54AA90AD89B8B26170EA7B17A764AA923E05EFE012978D9M4F" TargetMode="External"/><Relationship Id="rId15" Type="http://schemas.openxmlformats.org/officeDocument/2006/relationships/hyperlink" Target="consultantplus://offline/ref=522AAAF4410FB2A656D7CACAE16E12BDA2B045A707DA9B8B26170EA7B17A764AA923E05EFE012A7DD9MFF" TargetMode="External"/><Relationship Id="rId23" Type="http://schemas.openxmlformats.org/officeDocument/2006/relationships/hyperlink" Target="consultantplus://offline/ref=522AAAF4410FB2A656D7CACAE16E12BDA2B045A707DA9B8B26170EA7B17A764AA923E05EFE012A7DD9MEF" TargetMode="External"/><Relationship Id="rId28" Type="http://schemas.openxmlformats.org/officeDocument/2006/relationships/hyperlink" Target="consultantplus://offline/ref=522AAAF4410FB2A656D7CACAE16E12BDA2B045A707DA9B8B26170EA7B17A764AA923E05EFE012A7CD9M3F" TargetMode="External"/><Relationship Id="rId36" Type="http://schemas.openxmlformats.org/officeDocument/2006/relationships/hyperlink" Target="consultantplus://offline/ref=522AAAF4410FB2A656D7CACAE16E12BDA1B244A606DA9B8B26170EA7B17A764AA923E05EFE012A7CD9M5F" TargetMode="External"/><Relationship Id="rId49" Type="http://schemas.openxmlformats.org/officeDocument/2006/relationships/hyperlink" Target="consultantplus://offline/ref=2D86D39D81C91ECF14972A7A30F06A3073C045622481F71684320070BB3CEFC9FDC19BC3D526A6C5EFM9F" TargetMode="External"/><Relationship Id="rId57" Type="http://schemas.openxmlformats.org/officeDocument/2006/relationships/hyperlink" Target="consultantplus://offline/ref=2D86D39D81C91ECF14972A7A30F06A3073CA4D6B2886F71684320070BBE3MCF" TargetMode="External"/><Relationship Id="rId10" Type="http://schemas.openxmlformats.org/officeDocument/2006/relationships/hyperlink" Target="consultantplus://offline/ref=522AAAF4410FB2A656D7CACAE16E12BDA1BA46A101D99B8B26170EA7B17A764AA923E05EFE012A7CD9M7F" TargetMode="External"/><Relationship Id="rId31" Type="http://schemas.openxmlformats.org/officeDocument/2006/relationships/hyperlink" Target="consultantplus://offline/ref=522AAAF4410FB2A656D7CACAE16E12BDA1B244A606DA9B8B26170EA7B17A764AA923E05EFE012A7DD9MEF" TargetMode="External"/><Relationship Id="rId44" Type="http://schemas.openxmlformats.org/officeDocument/2006/relationships/hyperlink" Target="consultantplus://offline/ref=2D86D39D81C91ECF14972A7A30F06A3070C0496B2F81F71684320070BB3CEFC9FDC19BC3D526A6C7EFMCF" TargetMode="External"/><Relationship Id="rId52" Type="http://schemas.openxmlformats.org/officeDocument/2006/relationships/hyperlink" Target="consultantplus://offline/ref=2D86D39D81C91ECF14972A7A30F06A3073CA4D6B2886F71684320070BBE3MCF" TargetMode="External"/><Relationship Id="rId60" Type="http://schemas.openxmlformats.org/officeDocument/2006/relationships/hyperlink" Target="consultantplus://offline/ref=4BF6AC89E5D4888A79CB1A2E77C9E91189E42A2C1046353A726FA9113399AC6AE6480C3919C185F8F1M2F" TargetMode="External"/><Relationship Id="rId65" Type="http://schemas.openxmlformats.org/officeDocument/2006/relationships/hyperlink" Target="consultantplus://offline/ref=4BF6AC89E5D4888A79CB1A2E77C9E9118AEE2E2C1741353A726FA91133F9M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2AAAF4410FB2A656D7CACAE16E12BDA1B24AA50BD99B8B26170EA7B17A764AA923E05EFE012A7DD9M2F" TargetMode="External"/><Relationship Id="rId13" Type="http://schemas.openxmlformats.org/officeDocument/2006/relationships/hyperlink" Target="consultantplus://offline/ref=522AAAF4410FB2A656D7CACAE16E12BDA1B14AA106D5C6812E4E02A5B675295DAE6AEC5FFE012BD7MAF" TargetMode="External"/><Relationship Id="rId18" Type="http://schemas.openxmlformats.org/officeDocument/2006/relationships/hyperlink" Target="consultantplus://offline/ref=522AAAF4410FB2A656D7CACAE16E12BDA1B244A606DA9B8B26170EA7B17A764AA923E05EFE012A7DD9M2F" TargetMode="External"/><Relationship Id="rId39" Type="http://schemas.openxmlformats.org/officeDocument/2006/relationships/hyperlink" Target="consultantplus://offline/ref=2D86D39D81C91ECF14972A7A30F06A3070C84C632B82F71684320070BB3CEFC9FDC19BC3D526A4C2EFM4F" TargetMode="External"/><Relationship Id="rId34" Type="http://schemas.openxmlformats.org/officeDocument/2006/relationships/hyperlink" Target="consultantplus://offline/ref=522AAAF4410FB2A656D7CACAE16E12BDA2B045A707DA9B8B26170EA7B17A764AA923E05EFE012A7CD9MFF" TargetMode="External"/><Relationship Id="rId50" Type="http://schemas.openxmlformats.org/officeDocument/2006/relationships/hyperlink" Target="consultantplus://offline/ref=2D86D39D81C91ECF14972A7A30F06A3070C0496B2F81F71684320070BB3CEFC9FDC19BC3D526A7C4EFMAF" TargetMode="External"/><Relationship Id="rId55" Type="http://schemas.openxmlformats.org/officeDocument/2006/relationships/hyperlink" Target="consultantplus://offline/ref=2D86D39D81C91ECF14972A7A30F06A3070C0496B2F81F71684320070BB3CEFC9FDC19BC3D526A7C4EFM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13389</Words>
  <Characters>76321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2018-01-18T08:37:00Z</dcterms:created>
  <dcterms:modified xsi:type="dcterms:W3CDTF">2018-01-18T08:37:00Z</dcterms:modified>
</cp:coreProperties>
</file>